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6B1D" w14:textId="3E7FBF69" w:rsidR="00FF6509" w:rsidRPr="001D5FEE" w:rsidRDefault="00FF6509" w:rsidP="00FF650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ind w:left="4536"/>
        <w:rPr>
          <w:color w:val="000000"/>
          <w:sz w:val="28"/>
          <w:szCs w:val="28"/>
        </w:rPr>
      </w:pPr>
      <w:r w:rsidRPr="001D5FEE">
        <w:rPr>
          <w:color w:val="000000"/>
          <w:sz w:val="28"/>
          <w:szCs w:val="28"/>
        </w:rPr>
        <w:t>ЗАТВЕРДЖУЮ</w:t>
      </w:r>
      <w:r w:rsidRPr="001D5FEE">
        <w:rPr>
          <w:color w:val="000000"/>
          <w:sz w:val="28"/>
          <w:szCs w:val="28"/>
        </w:rPr>
        <w:br/>
        <w:t>Керівник</w:t>
      </w:r>
      <w:r w:rsidR="00055120" w:rsidRPr="001D5FEE">
        <w:rPr>
          <w:color w:val="000000"/>
          <w:sz w:val="28"/>
          <w:szCs w:val="28"/>
        </w:rPr>
        <w:t xml:space="preserve"> офісу Національної комісії </w:t>
      </w:r>
      <w:r w:rsidRPr="001D5FEE">
        <w:rPr>
          <w:color w:val="000000"/>
          <w:sz w:val="28"/>
          <w:szCs w:val="28"/>
        </w:rPr>
        <w:t>з цінних паперів та фондового ринку</w:t>
      </w:r>
      <w:r w:rsidRPr="001D5FEE">
        <w:rPr>
          <w:color w:val="000000"/>
          <w:sz w:val="28"/>
          <w:szCs w:val="28"/>
        </w:rPr>
        <w:br/>
        <w:t>_________ _____</w:t>
      </w:r>
      <w:r w:rsidR="00DA3716" w:rsidRPr="001D5FEE">
        <w:rPr>
          <w:color w:val="000000"/>
          <w:sz w:val="28"/>
          <w:szCs w:val="28"/>
          <w:u w:val="single"/>
        </w:rPr>
        <w:t>Михайло ЯНЧУК</w:t>
      </w:r>
      <w:r w:rsidRPr="001D5FEE">
        <w:rPr>
          <w:color w:val="000000"/>
          <w:sz w:val="28"/>
          <w:szCs w:val="28"/>
        </w:rPr>
        <w:t>___</w:t>
      </w:r>
      <w:r w:rsidRPr="001D5FEE">
        <w:rPr>
          <w:color w:val="000000"/>
          <w:sz w:val="28"/>
          <w:szCs w:val="28"/>
        </w:rPr>
        <w:br/>
      </w:r>
      <w:r w:rsidRPr="001D5FEE">
        <w:rPr>
          <w:color w:val="000000"/>
          <w:sz w:val="28"/>
          <w:szCs w:val="28"/>
          <w:vertAlign w:val="superscript"/>
        </w:rPr>
        <w:t xml:space="preserve">         (підпис)                    (власне </w:t>
      </w:r>
      <w:r w:rsidR="00CC6331" w:rsidRPr="001D5FEE">
        <w:rPr>
          <w:color w:val="000000"/>
          <w:sz w:val="28"/>
          <w:szCs w:val="28"/>
          <w:vertAlign w:val="superscript"/>
        </w:rPr>
        <w:t>ім’я</w:t>
      </w:r>
      <w:r w:rsidRPr="001D5FEE">
        <w:rPr>
          <w:color w:val="000000"/>
          <w:sz w:val="28"/>
          <w:szCs w:val="28"/>
          <w:vertAlign w:val="superscript"/>
        </w:rPr>
        <w:t xml:space="preserve"> та прізвище)</w:t>
      </w:r>
      <w:r w:rsidRPr="001D5FEE">
        <w:rPr>
          <w:color w:val="000000"/>
          <w:sz w:val="28"/>
          <w:szCs w:val="28"/>
        </w:rPr>
        <w:br/>
        <w:t xml:space="preserve">«___» _______________ 20___ р. </w:t>
      </w:r>
    </w:p>
    <w:p w14:paraId="4FE536FD" w14:textId="77777777" w:rsidR="00FF6509" w:rsidRPr="001D5FEE" w:rsidRDefault="00FF6509" w:rsidP="00FF650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</w:p>
    <w:p w14:paraId="277B60B4" w14:textId="6C95A10E" w:rsidR="006F6C5C" w:rsidRPr="001D5FEE" w:rsidRDefault="00FF6509" w:rsidP="006F6C5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color w:val="000000"/>
          <w:sz w:val="28"/>
          <w:szCs w:val="28"/>
          <w:u w:val="single"/>
        </w:rPr>
      </w:pPr>
      <w:r w:rsidRPr="001D5FEE">
        <w:rPr>
          <w:b/>
          <w:color w:val="000000"/>
          <w:sz w:val="28"/>
          <w:szCs w:val="28"/>
        </w:rPr>
        <w:t xml:space="preserve">Профіль посади </w:t>
      </w:r>
      <w:r w:rsidRPr="001D5FEE">
        <w:rPr>
          <w:b/>
          <w:color w:val="000000"/>
          <w:sz w:val="28"/>
          <w:szCs w:val="28"/>
        </w:rPr>
        <w:br/>
      </w:r>
      <w:r w:rsidR="006F6C5C" w:rsidRPr="001D5FEE">
        <w:rPr>
          <w:color w:val="000000"/>
          <w:sz w:val="28"/>
          <w:szCs w:val="28"/>
          <w:u w:val="single"/>
        </w:rPr>
        <w:t>начальника відділу</w:t>
      </w:r>
      <w:r w:rsidR="00E60A74" w:rsidRPr="001D5FEE">
        <w:t xml:space="preserve"> </w:t>
      </w:r>
      <w:r w:rsidR="00E60A74" w:rsidRPr="001D5FEE">
        <w:rPr>
          <w:color w:val="000000"/>
          <w:sz w:val="28"/>
          <w:szCs w:val="28"/>
          <w:u w:val="single"/>
        </w:rPr>
        <w:t>запобігання корупції</w:t>
      </w:r>
      <w:r w:rsidR="006F6C5C" w:rsidRPr="001D5FEE">
        <w:rPr>
          <w:color w:val="000000"/>
          <w:sz w:val="28"/>
          <w:szCs w:val="28"/>
          <w:u w:val="single"/>
        </w:rPr>
        <w:t xml:space="preserve"> </w:t>
      </w:r>
    </w:p>
    <w:p w14:paraId="4339963C" w14:textId="77777777" w:rsidR="000E5D8D" w:rsidRPr="001D5FEE" w:rsidRDefault="000E5D8D" w:rsidP="006F6C5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  <w:r w:rsidRPr="001D5FEE">
        <w:t>(найменування посади)</w:t>
      </w:r>
    </w:p>
    <w:p w14:paraId="13454228" w14:textId="77777777" w:rsidR="00FF6509" w:rsidRPr="001D5FEE" w:rsidRDefault="00FF6509" w:rsidP="006F6C5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  <w:r w:rsidRPr="001D5FEE">
        <w:rPr>
          <w:b/>
          <w:color w:val="000000"/>
          <w:sz w:val="28"/>
          <w:szCs w:val="28"/>
        </w:rPr>
        <w:t>Національної комісії з цінних паперів та фондового ринку</w:t>
      </w:r>
    </w:p>
    <w:p w14:paraId="6307C182" w14:textId="77777777" w:rsidR="00FF6509" w:rsidRPr="001D5FEE" w:rsidRDefault="00FF6509" w:rsidP="00FF650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7710"/>
        </w:tabs>
        <w:jc w:val="center"/>
        <w:rPr>
          <w:b/>
          <w:color w:val="000000"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672"/>
      </w:tblGrid>
      <w:tr w:rsidR="00FF6509" w:rsidRPr="001D5FEE" w14:paraId="4146CB11" w14:textId="77777777" w:rsidTr="003A096E">
        <w:tc>
          <w:tcPr>
            <w:tcW w:w="9629" w:type="dxa"/>
            <w:gridSpan w:val="2"/>
          </w:tcPr>
          <w:p w14:paraId="3B979548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D5FEE">
              <w:rPr>
                <w:b/>
                <w:color w:val="000000"/>
                <w:sz w:val="28"/>
                <w:szCs w:val="28"/>
              </w:rPr>
              <w:t>І. Найменування посади</w:t>
            </w:r>
          </w:p>
        </w:tc>
      </w:tr>
      <w:tr w:rsidR="00FF6509" w:rsidRPr="001D5FEE" w14:paraId="43C8AD01" w14:textId="77777777" w:rsidTr="006F6C5C">
        <w:tc>
          <w:tcPr>
            <w:tcW w:w="4957" w:type="dxa"/>
          </w:tcPr>
          <w:p w14:paraId="53E911D5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Найменування державного органу</w:t>
            </w:r>
          </w:p>
        </w:tc>
        <w:tc>
          <w:tcPr>
            <w:tcW w:w="4672" w:type="dxa"/>
          </w:tcPr>
          <w:p w14:paraId="2F5DFD3C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Національна комісія з цінних паперів та фондового ринку</w:t>
            </w:r>
          </w:p>
        </w:tc>
      </w:tr>
      <w:tr w:rsidR="00FF6509" w:rsidRPr="001D5FEE" w14:paraId="09D741AA" w14:textId="77777777" w:rsidTr="006F6C5C">
        <w:tc>
          <w:tcPr>
            <w:tcW w:w="4957" w:type="dxa"/>
          </w:tcPr>
          <w:p w14:paraId="04A1E0C6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Найменування самостійного структурного підрозділу (за наявності)</w:t>
            </w:r>
          </w:p>
        </w:tc>
        <w:tc>
          <w:tcPr>
            <w:tcW w:w="4672" w:type="dxa"/>
          </w:tcPr>
          <w:p w14:paraId="5138C480" w14:textId="5A3948FF" w:rsidR="00FF6509" w:rsidRPr="001D5FEE" w:rsidRDefault="004E2B77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Відділ запобігання корупції</w:t>
            </w:r>
          </w:p>
        </w:tc>
      </w:tr>
      <w:tr w:rsidR="00FF6509" w:rsidRPr="001D5FEE" w14:paraId="68649FB2" w14:textId="77777777" w:rsidTr="006F6C5C">
        <w:tc>
          <w:tcPr>
            <w:tcW w:w="4957" w:type="dxa"/>
          </w:tcPr>
          <w:p w14:paraId="21FEBE19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Найменування структурного підрозділу</w:t>
            </w:r>
          </w:p>
        </w:tc>
        <w:tc>
          <w:tcPr>
            <w:tcW w:w="4672" w:type="dxa"/>
          </w:tcPr>
          <w:p w14:paraId="44CF866B" w14:textId="72E8ECA5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</w:p>
        </w:tc>
      </w:tr>
      <w:tr w:rsidR="00FF6509" w:rsidRPr="001D5FEE" w14:paraId="52D2E7C8" w14:textId="77777777" w:rsidTr="006F6C5C">
        <w:tc>
          <w:tcPr>
            <w:tcW w:w="4957" w:type="dxa"/>
          </w:tcPr>
          <w:p w14:paraId="774F4DEC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Найменування посади</w:t>
            </w:r>
          </w:p>
        </w:tc>
        <w:tc>
          <w:tcPr>
            <w:tcW w:w="4672" w:type="dxa"/>
          </w:tcPr>
          <w:p w14:paraId="386D43E8" w14:textId="77777777" w:rsidR="00FF6509" w:rsidRPr="001D5FEE" w:rsidRDefault="0019724B" w:rsidP="0062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Н</w:t>
            </w:r>
            <w:r w:rsidR="009C1539" w:rsidRPr="001D5FEE">
              <w:rPr>
                <w:color w:val="000000"/>
                <w:sz w:val="28"/>
                <w:szCs w:val="28"/>
              </w:rPr>
              <w:t>ачальник відділу</w:t>
            </w:r>
            <w:r w:rsidR="009E2B31" w:rsidRPr="001D5FEE">
              <w:t xml:space="preserve"> </w:t>
            </w:r>
          </w:p>
        </w:tc>
      </w:tr>
      <w:tr w:rsidR="00FF6509" w:rsidRPr="001D5FEE" w14:paraId="488C2E58" w14:textId="77777777" w:rsidTr="006F6C5C">
        <w:tc>
          <w:tcPr>
            <w:tcW w:w="4957" w:type="dxa"/>
          </w:tcPr>
          <w:p w14:paraId="0012CEF5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Основні посадові обов’язки</w:t>
            </w:r>
          </w:p>
        </w:tc>
        <w:tc>
          <w:tcPr>
            <w:tcW w:w="4672" w:type="dxa"/>
          </w:tcPr>
          <w:p w14:paraId="2811627D" w14:textId="53DE420F" w:rsidR="00C46F79" w:rsidRPr="001D5FEE" w:rsidRDefault="009B25CE" w:rsidP="00C4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   </w:t>
            </w:r>
            <w:r w:rsidR="00C46F79" w:rsidRPr="001D5FEE">
              <w:rPr>
                <w:color w:val="000000"/>
                <w:sz w:val="28"/>
                <w:szCs w:val="28"/>
              </w:rPr>
              <w:t>Розробка проектів актів із питань запобігання та виявлення корупції в межах компетенції Національн</w:t>
            </w:r>
            <w:r w:rsidR="00C61DA5" w:rsidRPr="001D5FEE">
              <w:rPr>
                <w:color w:val="000000"/>
                <w:sz w:val="28"/>
                <w:szCs w:val="28"/>
              </w:rPr>
              <w:t>ої</w:t>
            </w:r>
            <w:r w:rsidR="00C46F79" w:rsidRPr="001D5FEE">
              <w:rPr>
                <w:color w:val="000000"/>
                <w:sz w:val="28"/>
                <w:szCs w:val="28"/>
              </w:rPr>
              <w:t xml:space="preserve"> комісі</w:t>
            </w:r>
            <w:r w:rsidR="00C61DA5" w:rsidRPr="001D5FEE">
              <w:rPr>
                <w:color w:val="000000"/>
                <w:sz w:val="28"/>
                <w:szCs w:val="28"/>
              </w:rPr>
              <w:t>ї</w:t>
            </w:r>
            <w:r w:rsidR="00C46F79" w:rsidRPr="001D5FEE">
              <w:rPr>
                <w:color w:val="000000"/>
                <w:sz w:val="28"/>
                <w:szCs w:val="28"/>
              </w:rPr>
              <w:t xml:space="preserve"> з цінних паперів та фондового ринку (далі – Комісії).</w:t>
            </w:r>
          </w:p>
          <w:p w14:paraId="3DFC11E1" w14:textId="4B1C6E51" w:rsidR="00C46F79" w:rsidRPr="001D5FEE" w:rsidRDefault="009B25CE" w:rsidP="00C4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   </w:t>
            </w:r>
            <w:r w:rsidR="00C46F79" w:rsidRPr="001D5FEE">
              <w:rPr>
                <w:color w:val="000000"/>
                <w:sz w:val="28"/>
                <w:szCs w:val="28"/>
              </w:rPr>
              <w:t>Надання структурним підрозділам Комісії та її працівникам, установам, що належать до сфери управління Комісії, методичної та консультаційної допомоги з питань додержання законодавства щодо запобігання корупції.</w:t>
            </w:r>
          </w:p>
          <w:p w14:paraId="0A46AE9F" w14:textId="090A759A" w:rsidR="00C46F79" w:rsidRPr="001D5FEE" w:rsidRDefault="009B25CE" w:rsidP="00C4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   </w:t>
            </w:r>
            <w:r w:rsidR="00C46F79" w:rsidRPr="001D5FEE">
              <w:rPr>
                <w:color w:val="000000"/>
                <w:sz w:val="28"/>
                <w:szCs w:val="28"/>
              </w:rPr>
              <w:t>Здійснення контролю за дотриманням антикорупційного законодавства, у тому числі на підвідомчих установах, що належать до сфери управління Комісії.</w:t>
            </w:r>
          </w:p>
          <w:p w14:paraId="52A5F67F" w14:textId="24C9C644" w:rsidR="002331F9" w:rsidRPr="001D5FEE" w:rsidRDefault="009B25CE" w:rsidP="0023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   </w:t>
            </w:r>
            <w:r w:rsidR="002331F9" w:rsidRPr="001D5FEE">
              <w:rPr>
                <w:color w:val="000000"/>
                <w:sz w:val="28"/>
                <w:szCs w:val="28"/>
              </w:rPr>
              <w:t xml:space="preserve">Організація роботи з оцінки корупційних ризиків у діяльності Комісії, підготовка заходів щодо їх усунення, внесення Голові Комісії та Керівнику офісу пропозиції щодо </w:t>
            </w:r>
            <w:r w:rsidR="002331F9" w:rsidRPr="001D5FEE">
              <w:rPr>
                <w:color w:val="000000"/>
                <w:sz w:val="28"/>
                <w:szCs w:val="28"/>
              </w:rPr>
              <w:lastRenderedPageBreak/>
              <w:t>таких заходів. Прийняття участі у роботі комісії з оцінки корупційних ризиків у діяльності Комісії, надання пропозиції щодо формування її складу, здійснення експертно-аналітичного забезпечення роботи зазначеної комісії.</w:t>
            </w:r>
          </w:p>
          <w:p w14:paraId="4292ED62" w14:textId="04A556FF" w:rsidR="00B20A39" w:rsidRPr="001D5FEE" w:rsidRDefault="009B25CE" w:rsidP="0023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   </w:t>
            </w:r>
            <w:r w:rsidR="002331F9" w:rsidRPr="001D5FEE">
              <w:rPr>
                <w:color w:val="000000"/>
                <w:sz w:val="28"/>
                <w:szCs w:val="28"/>
              </w:rPr>
              <w:t>Забезпечення підготовки антикорупційної програми Комісії, змін до неї, подання її на погодження до НАЗК та моніторинг її виконання.</w:t>
            </w:r>
          </w:p>
          <w:p w14:paraId="1DC87EAA" w14:textId="13BA9C46" w:rsidR="00E25B3F" w:rsidRPr="001D5FEE" w:rsidRDefault="00E25B3F" w:rsidP="0023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   Здійснення моніторингу Єдиного державного реєстру осіб, які вчинили корупційні або пов’язані з корупцією правопорушення, з метою забезпечення дотримання Комісією вимог частини першої статті 59 та частини другої статті </w:t>
            </w:r>
            <w:r w:rsidRPr="001D5FEE">
              <w:rPr>
                <w:color w:val="000000"/>
                <w:sz w:val="32"/>
                <w:szCs w:val="32"/>
              </w:rPr>
              <w:t>6</w:t>
            </w:r>
            <w:r w:rsidR="00EE3319" w:rsidRPr="001D5FEE">
              <w:rPr>
                <w:color w:val="000000"/>
                <w:sz w:val="32"/>
                <w:szCs w:val="32"/>
              </w:rPr>
              <w:t>5</w:t>
            </w:r>
            <w:r w:rsidRPr="001D5FEE">
              <w:rPr>
                <w:color w:val="000000"/>
                <w:sz w:val="32"/>
                <w:szCs w:val="32"/>
                <w:vertAlign w:val="superscript"/>
              </w:rPr>
              <w:t>1</w:t>
            </w:r>
            <w:r w:rsidRPr="001D5FEE">
              <w:rPr>
                <w:color w:val="000000"/>
                <w:sz w:val="28"/>
                <w:szCs w:val="28"/>
              </w:rPr>
              <w:t xml:space="preserve"> Закону.</w:t>
            </w:r>
          </w:p>
          <w:p w14:paraId="529F6901" w14:textId="25A75B5E" w:rsidR="00754794" w:rsidRPr="001D5FEE" w:rsidRDefault="009B25CE" w:rsidP="00233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   </w:t>
            </w:r>
            <w:r w:rsidR="00754794" w:rsidRPr="001D5FEE">
              <w:rPr>
                <w:color w:val="000000"/>
                <w:sz w:val="28"/>
                <w:szCs w:val="28"/>
              </w:rPr>
              <w:t xml:space="preserve">Проведення перевірки факту подання суб’єктами декларування, які працюють в Комісії (працювали або входять чи входили до складу утвореної у Комісії конкурсної комісії, до складу Громадської ради доброчесності), відповідно до частини першої статті </w:t>
            </w:r>
            <w:r w:rsidR="00754794" w:rsidRPr="001D5FEE">
              <w:rPr>
                <w:color w:val="000000"/>
                <w:sz w:val="32"/>
                <w:szCs w:val="32"/>
              </w:rPr>
              <w:t>5</w:t>
            </w:r>
            <w:r w:rsidR="00EE3319" w:rsidRPr="001D5FEE">
              <w:rPr>
                <w:color w:val="000000"/>
                <w:sz w:val="32"/>
                <w:szCs w:val="32"/>
              </w:rPr>
              <w:t>1</w:t>
            </w:r>
            <w:r w:rsidR="00754794" w:rsidRPr="001D5FEE">
              <w:rPr>
                <w:color w:val="000000"/>
                <w:sz w:val="32"/>
                <w:szCs w:val="32"/>
                <w:vertAlign w:val="superscript"/>
              </w:rPr>
              <w:t>2</w:t>
            </w:r>
            <w:r w:rsidR="00754794" w:rsidRPr="001D5FEE">
              <w:rPr>
                <w:color w:val="000000"/>
                <w:sz w:val="28"/>
                <w:szCs w:val="28"/>
              </w:rPr>
              <w:t xml:space="preserve"> Закону декларацій та повідомлення НАЗК про випадки неподання чи несвоєчасного подання таких декларацій у визначеному законодавством порядку.</w:t>
            </w:r>
          </w:p>
        </w:tc>
      </w:tr>
      <w:tr w:rsidR="00FF6509" w:rsidRPr="001D5FEE" w14:paraId="16AF9D5E" w14:textId="77777777" w:rsidTr="003A096E">
        <w:tc>
          <w:tcPr>
            <w:tcW w:w="9629" w:type="dxa"/>
            <w:gridSpan w:val="2"/>
          </w:tcPr>
          <w:p w14:paraId="44DABDC9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D5FEE">
              <w:rPr>
                <w:b/>
                <w:color w:val="000000"/>
                <w:sz w:val="28"/>
                <w:szCs w:val="28"/>
              </w:rPr>
              <w:lastRenderedPageBreak/>
              <w:t>ІІ. Кваліфікаційні вимоги</w:t>
            </w:r>
          </w:p>
        </w:tc>
      </w:tr>
      <w:tr w:rsidR="00FF6509" w:rsidRPr="001D5FEE" w14:paraId="708078BA" w14:textId="77777777" w:rsidTr="006F6C5C">
        <w:tc>
          <w:tcPr>
            <w:tcW w:w="4957" w:type="dxa"/>
          </w:tcPr>
          <w:p w14:paraId="6A34CE5A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4672" w:type="dxa"/>
          </w:tcPr>
          <w:p w14:paraId="06DD3D2C" w14:textId="77777777" w:rsidR="00FF6509" w:rsidRPr="001D5FEE" w:rsidRDefault="005D4436" w:rsidP="002A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Вища, за освітнім ступенем не нижче магістра</w:t>
            </w:r>
            <w:r w:rsidR="00E76355" w:rsidRPr="001D5FEE">
              <w:rPr>
                <w:color w:val="000000"/>
                <w:sz w:val="28"/>
                <w:szCs w:val="28"/>
              </w:rPr>
              <w:t xml:space="preserve"> (спеціаліста)</w:t>
            </w:r>
          </w:p>
        </w:tc>
      </w:tr>
      <w:tr w:rsidR="00FF6509" w:rsidRPr="001D5FEE" w14:paraId="24EE6D56" w14:textId="77777777" w:rsidTr="006F6C5C">
        <w:tc>
          <w:tcPr>
            <w:tcW w:w="4957" w:type="dxa"/>
          </w:tcPr>
          <w:p w14:paraId="0BA47D2C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Стаж роботи</w:t>
            </w:r>
          </w:p>
        </w:tc>
        <w:tc>
          <w:tcPr>
            <w:tcW w:w="4672" w:type="dxa"/>
          </w:tcPr>
          <w:p w14:paraId="4062AF5E" w14:textId="7EDCA706" w:rsidR="00FF6509" w:rsidRPr="001D5FEE" w:rsidRDefault="00A547C9" w:rsidP="003C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Досвід роботи на керівних посадах підприємств, об’єднань, установ та організацій незалежно від форми власності не менше двох років.</w:t>
            </w:r>
          </w:p>
        </w:tc>
      </w:tr>
      <w:tr w:rsidR="00FF6509" w:rsidRPr="001D5FEE" w14:paraId="7E8BE7F0" w14:textId="77777777" w:rsidTr="006F6C5C">
        <w:tc>
          <w:tcPr>
            <w:tcW w:w="4957" w:type="dxa"/>
          </w:tcPr>
          <w:p w14:paraId="69E53AF4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4672" w:type="dxa"/>
          </w:tcPr>
          <w:p w14:paraId="1A13A41F" w14:textId="77777777" w:rsidR="00FF6509" w:rsidRPr="001D5FEE" w:rsidRDefault="00A00C9B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</w:tr>
      <w:tr w:rsidR="00FF6509" w:rsidRPr="001D5FEE" w14:paraId="4895360E" w14:textId="77777777" w:rsidTr="006F6C5C">
        <w:tc>
          <w:tcPr>
            <w:tcW w:w="4957" w:type="dxa"/>
          </w:tcPr>
          <w:p w14:paraId="584DE89C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Володіння іноземними мовами</w:t>
            </w:r>
          </w:p>
        </w:tc>
        <w:tc>
          <w:tcPr>
            <w:tcW w:w="4672" w:type="dxa"/>
          </w:tcPr>
          <w:p w14:paraId="3FE17D6B" w14:textId="77777777" w:rsidR="00FF6509" w:rsidRPr="001D5FEE" w:rsidRDefault="00A00C9B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Не потребує</w:t>
            </w:r>
          </w:p>
        </w:tc>
      </w:tr>
      <w:tr w:rsidR="00FF6509" w:rsidRPr="001D5FEE" w14:paraId="24DA5690" w14:textId="77777777" w:rsidTr="006F6C5C">
        <w:tc>
          <w:tcPr>
            <w:tcW w:w="4957" w:type="dxa"/>
          </w:tcPr>
          <w:p w14:paraId="1F479C2B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Знання законодавства відповідно до посадових обов’язків</w:t>
            </w:r>
          </w:p>
        </w:tc>
        <w:tc>
          <w:tcPr>
            <w:tcW w:w="4672" w:type="dxa"/>
          </w:tcPr>
          <w:p w14:paraId="193ED260" w14:textId="77777777" w:rsidR="00184E68" w:rsidRPr="001D5FEE" w:rsidRDefault="000C2A67" w:rsidP="0018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Конституція України;</w:t>
            </w:r>
            <w:r w:rsidRPr="001D5FEE">
              <w:rPr>
                <w:sz w:val="28"/>
                <w:szCs w:val="28"/>
              </w:rPr>
              <w:t xml:space="preserve"> </w:t>
            </w:r>
          </w:p>
          <w:p w14:paraId="59DA36A5" w14:textId="77777777" w:rsidR="00184E68" w:rsidRPr="001D5FEE" w:rsidRDefault="000C2A67" w:rsidP="0018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sz w:val="28"/>
                <w:szCs w:val="28"/>
              </w:rPr>
              <w:t>Закон України «</w:t>
            </w:r>
            <w:r w:rsidR="00184E68" w:rsidRPr="001D5FEE">
              <w:rPr>
                <w:color w:val="000000"/>
                <w:sz w:val="28"/>
                <w:szCs w:val="28"/>
              </w:rPr>
              <w:t xml:space="preserve">Про запобігання </w:t>
            </w:r>
            <w:r w:rsidR="00184E68" w:rsidRPr="001D5FEE">
              <w:rPr>
                <w:color w:val="000000"/>
                <w:sz w:val="28"/>
                <w:szCs w:val="28"/>
              </w:rPr>
              <w:lastRenderedPageBreak/>
              <w:t>корупції»;</w:t>
            </w:r>
          </w:p>
          <w:p w14:paraId="7B0C6061" w14:textId="161334A2" w:rsidR="00FF6509" w:rsidRPr="001D5FEE" w:rsidRDefault="002134FA" w:rsidP="00184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Закон України «Про державне регулювання ринків капіталу та</w:t>
            </w:r>
            <w:r w:rsidR="00184E68" w:rsidRPr="001D5FEE">
              <w:rPr>
                <w:color w:val="000000"/>
                <w:sz w:val="28"/>
                <w:szCs w:val="28"/>
              </w:rPr>
              <w:t xml:space="preserve"> організованих товарних ринків»; </w:t>
            </w:r>
          </w:p>
        </w:tc>
      </w:tr>
      <w:tr w:rsidR="00FF6509" w:rsidRPr="001D5FEE" w14:paraId="12A92A2C" w14:textId="77777777" w:rsidTr="00921718">
        <w:tc>
          <w:tcPr>
            <w:tcW w:w="4957" w:type="dxa"/>
          </w:tcPr>
          <w:p w14:paraId="67378663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lastRenderedPageBreak/>
              <w:t>Професійні знання</w:t>
            </w:r>
          </w:p>
        </w:tc>
        <w:tc>
          <w:tcPr>
            <w:tcW w:w="4672" w:type="dxa"/>
            <w:shd w:val="clear" w:color="auto" w:fill="auto"/>
          </w:tcPr>
          <w:p w14:paraId="582B6705" w14:textId="38F3445B" w:rsidR="00184E68" w:rsidRPr="001D5FEE" w:rsidRDefault="00184E68" w:rsidP="0039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Системні знання з </w:t>
            </w:r>
            <w:r w:rsidR="00921718" w:rsidRPr="001D5FEE">
              <w:rPr>
                <w:color w:val="000000"/>
                <w:sz w:val="28"/>
                <w:szCs w:val="28"/>
              </w:rPr>
              <w:t>питань запобігання та виявлення корупції</w:t>
            </w:r>
            <w:r w:rsidRPr="001D5FEE">
              <w:rPr>
                <w:color w:val="000000"/>
                <w:sz w:val="28"/>
                <w:szCs w:val="28"/>
              </w:rPr>
              <w:t>.</w:t>
            </w:r>
          </w:p>
          <w:p w14:paraId="005D9146" w14:textId="77777777" w:rsidR="00915859" w:rsidRPr="001D5FEE" w:rsidRDefault="00184E68" w:rsidP="00394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Навики </w:t>
            </w:r>
            <w:r w:rsidR="00921718" w:rsidRPr="001D5FEE">
              <w:rPr>
                <w:color w:val="000000"/>
                <w:sz w:val="28"/>
                <w:szCs w:val="28"/>
              </w:rPr>
              <w:t>розробки проектів актів із питань запобігання та виявлення корупції</w:t>
            </w:r>
            <w:r w:rsidR="00915859" w:rsidRPr="001D5FEE">
              <w:rPr>
                <w:color w:val="000000"/>
                <w:sz w:val="28"/>
                <w:szCs w:val="28"/>
              </w:rPr>
              <w:t xml:space="preserve">. </w:t>
            </w:r>
          </w:p>
          <w:p w14:paraId="141C099B" w14:textId="6723FE5C" w:rsidR="00184E68" w:rsidRPr="001D5FEE" w:rsidRDefault="00915859" w:rsidP="0091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Знання типового положення про уповноважений підрозділ (уповноважену особу) з питань запобігання та виявлення корупції затвердженого Наказом НАЗК від 27.05.20</w:t>
            </w:r>
            <w:r w:rsidR="004E58B5" w:rsidRPr="001D5FEE">
              <w:rPr>
                <w:color w:val="000000"/>
                <w:sz w:val="28"/>
                <w:szCs w:val="28"/>
              </w:rPr>
              <w:t>21 №</w:t>
            </w:r>
            <w:r w:rsidRPr="001D5FEE">
              <w:rPr>
                <w:color w:val="000000"/>
                <w:sz w:val="28"/>
                <w:szCs w:val="28"/>
              </w:rPr>
              <w:t>277/21</w:t>
            </w:r>
          </w:p>
        </w:tc>
      </w:tr>
      <w:tr w:rsidR="00FF6509" w:rsidRPr="001D5FEE" w14:paraId="0FED25D6" w14:textId="77777777" w:rsidTr="006F6C5C">
        <w:tc>
          <w:tcPr>
            <w:tcW w:w="4957" w:type="dxa"/>
          </w:tcPr>
          <w:p w14:paraId="7EC3898F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Вимоги до компетентності</w:t>
            </w:r>
          </w:p>
        </w:tc>
        <w:tc>
          <w:tcPr>
            <w:tcW w:w="4672" w:type="dxa"/>
          </w:tcPr>
          <w:p w14:paraId="2F8B3A5C" w14:textId="77777777" w:rsidR="00847A96" w:rsidRPr="001D5FEE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- діалогове спілкування (письмове і</w:t>
            </w:r>
          </w:p>
          <w:p w14:paraId="0B4AA41B" w14:textId="77777777" w:rsidR="00847A96" w:rsidRPr="001D5FEE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усне);</w:t>
            </w:r>
          </w:p>
          <w:p w14:paraId="49865AA1" w14:textId="77777777" w:rsidR="00847A96" w:rsidRPr="001D5FEE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- уміння працювати в команді;</w:t>
            </w:r>
          </w:p>
          <w:p w14:paraId="424F9C85" w14:textId="77777777" w:rsidR="00847A96" w:rsidRPr="001D5FEE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- навички управління;</w:t>
            </w:r>
          </w:p>
          <w:p w14:paraId="03345F7B" w14:textId="77777777" w:rsidR="00847A96" w:rsidRPr="001D5FEE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- організаторські здібності;</w:t>
            </w:r>
          </w:p>
          <w:p w14:paraId="0B3F97E7" w14:textId="77777777" w:rsidR="00847A96" w:rsidRPr="001D5FEE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- вимогливість;</w:t>
            </w:r>
          </w:p>
          <w:p w14:paraId="21B31E76" w14:textId="77777777" w:rsidR="00847A96" w:rsidRPr="001D5FEE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- вміння вести перемовини;</w:t>
            </w:r>
          </w:p>
          <w:p w14:paraId="6FA45F69" w14:textId="77777777" w:rsidR="00847A96" w:rsidRPr="001D5FEE" w:rsidRDefault="00847A96" w:rsidP="00847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D5FEE">
              <w:rPr>
                <w:color w:val="000000"/>
                <w:sz w:val="28"/>
                <w:szCs w:val="28"/>
              </w:rPr>
              <w:t>стресостійкість</w:t>
            </w:r>
            <w:proofErr w:type="spellEnd"/>
            <w:r w:rsidR="00FE2DAB" w:rsidRPr="001D5FEE">
              <w:rPr>
                <w:color w:val="000000"/>
                <w:sz w:val="28"/>
                <w:szCs w:val="28"/>
              </w:rPr>
              <w:t>.</w:t>
            </w:r>
          </w:p>
        </w:tc>
      </w:tr>
      <w:tr w:rsidR="00FF6509" w:rsidRPr="001D5FEE" w14:paraId="52A376CA" w14:textId="77777777" w:rsidTr="003A096E">
        <w:tc>
          <w:tcPr>
            <w:tcW w:w="9629" w:type="dxa"/>
            <w:gridSpan w:val="2"/>
          </w:tcPr>
          <w:p w14:paraId="17D14728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D5FEE">
              <w:rPr>
                <w:b/>
                <w:color w:val="000000"/>
                <w:sz w:val="28"/>
                <w:szCs w:val="28"/>
              </w:rPr>
              <w:t>ІІІ. Інші відомості</w:t>
            </w:r>
          </w:p>
        </w:tc>
      </w:tr>
      <w:tr w:rsidR="00FF6509" w:rsidRPr="001D5FEE" w14:paraId="3BF03BCF" w14:textId="77777777" w:rsidTr="006F6C5C">
        <w:tc>
          <w:tcPr>
            <w:tcW w:w="4957" w:type="dxa"/>
          </w:tcPr>
          <w:p w14:paraId="6410F221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Умови оплати праці</w:t>
            </w:r>
          </w:p>
        </w:tc>
        <w:tc>
          <w:tcPr>
            <w:tcW w:w="4672" w:type="dxa"/>
          </w:tcPr>
          <w:p w14:paraId="7925D884" w14:textId="16629833" w:rsidR="00FF6509" w:rsidRPr="001D5FEE" w:rsidRDefault="007C49EC" w:rsidP="007C4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Посадовий оклад –</w:t>
            </w:r>
            <w:r w:rsidR="00D43DC2" w:rsidRPr="001D5FEE">
              <w:rPr>
                <w:color w:val="000000"/>
                <w:sz w:val="28"/>
                <w:szCs w:val="28"/>
              </w:rPr>
              <w:t xml:space="preserve"> </w:t>
            </w:r>
            <w:r w:rsidR="00042B11" w:rsidRPr="001D5FEE">
              <w:rPr>
                <w:color w:val="000000"/>
                <w:sz w:val="28"/>
                <w:szCs w:val="28"/>
              </w:rPr>
              <w:t xml:space="preserve">49 265 </w:t>
            </w:r>
            <w:r w:rsidRPr="001D5FEE">
              <w:rPr>
                <w:color w:val="000000"/>
                <w:sz w:val="28"/>
                <w:szCs w:val="28"/>
              </w:rPr>
              <w:t>грн.</w:t>
            </w:r>
          </w:p>
        </w:tc>
      </w:tr>
      <w:tr w:rsidR="00FF6509" w:rsidRPr="001D5FEE" w14:paraId="23F1FA83" w14:textId="77777777" w:rsidTr="006F6C5C">
        <w:tc>
          <w:tcPr>
            <w:tcW w:w="4957" w:type="dxa"/>
          </w:tcPr>
          <w:p w14:paraId="0A3357C8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672" w:type="dxa"/>
          </w:tcPr>
          <w:p w14:paraId="6EBB567D" w14:textId="77777777" w:rsidR="00FF6509" w:rsidRPr="001D5FEE" w:rsidRDefault="00A94FCD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1D5FEE">
              <w:rPr>
                <w:color w:val="000000"/>
                <w:sz w:val="28"/>
                <w:szCs w:val="28"/>
              </w:rPr>
              <w:t>Строково</w:t>
            </w:r>
            <w:proofErr w:type="spellEnd"/>
            <w:r w:rsidRPr="001D5FEE">
              <w:rPr>
                <w:color w:val="000000"/>
                <w:sz w:val="28"/>
                <w:szCs w:val="28"/>
              </w:rPr>
              <w:t>, на умовах трудового договору строком на 12 місяців</w:t>
            </w:r>
          </w:p>
        </w:tc>
      </w:tr>
      <w:tr w:rsidR="00FF6509" w:rsidRPr="001D5FEE" w14:paraId="10E26F06" w14:textId="77777777" w:rsidTr="006F6C5C">
        <w:tc>
          <w:tcPr>
            <w:tcW w:w="4957" w:type="dxa"/>
          </w:tcPr>
          <w:p w14:paraId="15244C3C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Перелік інформації та документів, необхідних для участі у відборі</w:t>
            </w:r>
          </w:p>
        </w:tc>
        <w:tc>
          <w:tcPr>
            <w:tcW w:w="4672" w:type="dxa"/>
          </w:tcPr>
          <w:p w14:paraId="2C8D48B4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1. Заява про участь у відборі згідно з додатком 3 до Умов найму працівників Національної комісії з цінних паперів та фондового ринку затверджених рішенням Національної комісії з цінних паперів та фондового ринку 10 грудня 2024 року № 15/21/1552/К03;</w:t>
            </w:r>
          </w:p>
          <w:p w14:paraId="432AEFFE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2. Резюме, у якому зазначається:</w:t>
            </w:r>
          </w:p>
          <w:p w14:paraId="6145AB81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прізвище, власне ім’я, по батькові (за наявності); </w:t>
            </w:r>
          </w:p>
          <w:p w14:paraId="48D15199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дата і місце народження;</w:t>
            </w:r>
          </w:p>
          <w:p w14:paraId="21343D57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адреса за місцем фактичного проживання (вулиця, номери будинку та квартири (за наявності), </w:t>
            </w:r>
            <w:r w:rsidRPr="001D5FEE">
              <w:rPr>
                <w:color w:val="000000"/>
                <w:sz w:val="28"/>
                <w:szCs w:val="28"/>
              </w:rPr>
              <w:lastRenderedPageBreak/>
              <w:t>населений пункт (місто, селище, село), район, область, поштовий індекс);</w:t>
            </w:r>
          </w:p>
          <w:p w14:paraId="6C21F584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адреса зареєстрованого/задекларованого місця проживання (вулиця, номери будинку та квартири (за наявності), населений пункт (місто, селище, село), район, область, поштовий індекс);</w:t>
            </w:r>
          </w:p>
          <w:p w14:paraId="6DD4AAA8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адреса електронної пошти;</w:t>
            </w:r>
          </w:p>
          <w:p w14:paraId="12A3E9D8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контактний номер телефону;</w:t>
            </w:r>
          </w:p>
          <w:p w14:paraId="354EABDB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14:paraId="2623C6BA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відомості про отримання відповідного ступеня вищої освіти (назва закладу освіти, серія, номер, дата видачі документа про освіту), інші відомості про отриману освіту;</w:t>
            </w:r>
          </w:p>
          <w:p w14:paraId="458BA310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трудова діяльність із зазначенням дати прийому та звільнення;</w:t>
            </w:r>
          </w:p>
          <w:p w14:paraId="18FB8052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інші знання, вміння, навички тощо.</w:t>
            </w:r>
          </w:p>
          <w:p w14:paraId="037685A9" w14:textId="77777777" w:rsidR="00E058CC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Особа, яка бажає взяти участь у відборі, може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74F25CE3" w14:textId="77777777" w:rsidR="00FF6509" w:rsidRPr="001D5FEE" w:rsidRDefault="00E058CC" w:rsidP="00E0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jc w:val="both"/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На документи (електронні копії документів), що подаються шляхом надсилання на електронну пошту Комісії з відбору, накладається кваліфікований електронний підпис кандидата.</w:t>
            </w:r>
          </w:p>
        </w:tc>
      </w:tr>
      <w:tr w:rsidR="00FF6509" w:rsidRPr="001D5FEE" w14:paraId="68E0E563" w14:textId="77777777" w:rsidTr="006F6C5C">
        <w:tc>
          <w:tcPr>
            <w:tcW w:w="4957" w:type="dxa"/>
          </w:tcPr>
          <w:p w14:paraId="59C9E4B6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lastRenderedPageBreak/>
              <w:t>Строк подання документів</w:t>
            </w:r>
          </w:p>
        </w:tc>
        <w:tc>
          <w:tcPr>
            <w:tcW w:w="4672" w:type="dxa"/>
          </w:tcPr>
          <w:p w14:paraId="3158086A" w14:textId="1A833756" w:rsidR="00B42C2C" w:rsidRPr="001D5FEE" w:rsidRDefault="001D5FEE" w:rsidP="00B4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18</w:t>
            </w:r>
            <w:r w:rsidR="00B42C2C" w:rsidRPr="001D5FEE">
              <w:rPr>
                <w:color w:val="000000"/>
                <w:sz w:val="28"/>
                <w:szCs w:val="28"/>
              </w:rPr>
              <w:t xml:space="preserve"> год. </w:t>
            </w:r>
            <w:r>
              <w:rPr>
                <w:color w:val="000000"/>
                <w:sz w:val="28"/>
                <w:szCs w:val="28"/>
              </w:rPr>
              <w:t>00</w:t>
            </w:r>
            <w:bookmarkStart w:id="0" w:name="_GoBack"/>
            <w:bookmarkEnd w:id="0"/>
            <w:r w:rsidR="00B42C2C" w:rsidRPr="001D5FEE">
              <w:rPr>
                <w:color w:val="000000"/>
                <w:sz w:val="28"/>
                <w:szCs w:val="28"/>
              </w:rPr>
              <w:t xml:space="preserve"> хв. </w:t>
            </w:r>
          </w:p>
          <w:p w14:paraId="19478C5F" w14:textId="30D48A97" w:rsidR="00FF6509" w:rsidRPr="001D5FEE" w:rsidRDefault="001D5FEE" w:rsidP="00451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січня</w:t>
            </w:r>
            <w:r w:rsidR="00B42C2C" w:rsidRPr="001D5FEE">
              <w:rPr>
                <w:color w:val="000000"/>
                <w:sz w:val="28"/>
                <w:szCs w:val="28"/>
              </w:rPr>
              <w:t xml:space="preserve"> 2025 року</w:t>
            </w:r>
          </w:p>
        </w:tc>
      </w:tr>
      <w:tr w:rsidR="00FF6509" w:rsidRPr="001D5FEE" w14:paraId="5D841447" w14:textId="77777777" w:rsidTr="006F6C5C">
        <w:tc>
          <w:tcPr>
            <w:tcW w:w="4957" w:type="dxa"/>
          </w:tcPr>
          <w:p w14:paraId="16CCEEBE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Адреса, на яку надсилаються (за якою приймаються) документи</w:t>
            </w:r>
          </w:p>
        </w:tc>
        <w:tc>
          <w:tcPr>
            <w:tcW w:w="4672" w:type="dxa"/>
          </w:tcPr>
          <w:p w14:paraId="4EEFB874" w14:textId="77777777" w:rsidR="00FF6509" w:rsidRPr="001D5FEE" w:rsidRDefault="00B42C2C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hr@nssmc.gov.ua</w:t>
            </w:r>
          </w:p>
        </w:tc>
      </w:tr>
      <w:tr w:rsidR="00FF6509" w:rsidRPr="001D5FEE" w14:paraId="226FF851" w14:textId="77777777" w:rsidTr="006F6C5C">
        <w:tc>
          <w:tcPr>
            <w:tcW w:w="4957" w:type="dxa"/>
          </w:tcPr>
          <w:p w14:paraId="2F0AD557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 xml:space="preserve">Номер телефону, за яким надається інформація з питань проведення </w:t>
            </w:r>
            <w:r w:rsidRPr="001D5FEE">
              <w:rPr>
                <w:color w:val="000000"/>
                <w:sz w:val="28"/>
                <w:szCs w:val="28"/>
              </w:rPr>
              <w:lastRenderedPageBreak/>
              <w:t>відбору</w:t>
            </w:r>
          </w:p>
        </w:tc>
        <w:tc>
          <w:tcPr>
            <w:tcW w:w="4672" w:type="dxa"/>
          </w:tcPr>
          <w:p w14:paraId="4DA73383" w14:textId="77777777" w:rsidR="00FF6509" w:rsidRPr="001D5FEE" w:rsidRDefault="00B42C2C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lastRenderedPageBreak/>
              <w:t>(044) 254-24-33</w:t>
            </w:r>
          </w:p>
        </w:tc>
      </w:tr>
      <w:tr w:rsidR="00FF6509" w:rsidRPr="001D5FEE" w14:paraId="6FAEEC5F" w14:textId="77777777" w:rsidTr="006F6C5C">
        <w:tc>
          <w:tcPr>
            <w:tcW w:w="4957" w:type="dxa"/>
          </w:tcPr>
          <w:p w14:paraId="3C95F918" w14:textId="77777777" w:rsidR="00FF6509" w:rsidRPr="001D5FEE" w:rsidRDefault="00FF6509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Місце проведення відбору</w:t>
            </w:r>
          </w:p>
        </w:tc>
        <w:tc>
          <w:tcPr>
            <w:tcW w:w="4672" w:type="dxa"/>
          </w:tcPr>
          <w:p w14:paraId="6081D400" w14:textId="77777777" w:rsidR="00FF6509" w:rsidRPr="001D5FEE" w:rsidRDefault="00B42C2C" w:rsidP="003A0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  <w:tab w:val="right" w:pos="11514"/>
              </w:tabs>
              <w:rPr>
                <w:color w:val="000000"/>
                <w:sz w:val="28"/>
                <w:szCs w:val="28"/>
              </w:rPr>
            </w:pPr>
            <w:r w:rsidRPr="001D5FEE">
              <w:rPr>
                <w:color w:val="000000"/>
                <w:sz w:val="28"/>
                <w:szCs w:val="28"/>
              </w:rPr>
              <w:t>вул. Князів Острозьких, 8, корпус 30, м. Київ, 01010</w:t>
            </w:r>
          </w:p>
        </w:tc>
      </w:tr>
    </w:tbl>
    <w:p w14:paraId="24AEF9B1" w14:textId="77777777" w:rsidR="00FF6509" w:rsidRPr="001D5FEE" w:rsidRDefault="00FF6509" w:rsidP="00FF6509">
      <w:pPr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jc w:val="center"/>
        <w:rPr>
          <w:color w:val="000000"/>
          <w:sz w:val="28"/>
          <w:szCs w:val="28"/>
        </w:rPr>
      </w:pPr>
      <w:r w:rsidRPr="001D5FEE">
        <w:rPr>
          <w:color w:val="000000"/>
          <w:sz w:val="28"/>
          <w:szCs w:val="28"/>
        </w:rPr>
        <w:t>________________________________________</w:t>
      </w:r>
    </w:p>
    <w:sectPr w:rsidR="00FF6509" w:rsidRPr="001D5FEE" w:rsidSect="00DA3716">
      <w:pgSz w:w="11906" w:h="16838"/>
      <w:pgMar w:top="851" w:right="851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CC"/>
    <w:rsid w:val="00042B11"/>
    <w:rsid w:val="00055120"/>
    <w:rsid w:val="000C2A67"/>
    <w:rsid w:val="000E5D8D"/>
    <w:rsid w:val="001211C0"/>
    <w:rsid w:val="001274B8"/>
    <w:rsid w:val="00184E68"/>
    <w:rsid w:val="0019724B"/>
    <w:rsid w:val="001D5FEE"/>
    <w:rsid w:val="001F4375"/>
    <w:rsid w:val="002134FA"/>
    <w:rsid w:val="002331F9"/>
    <w:rsid w:val="002537A6"/>
    <w:rsid w:val="002A272F"/>
    <w:rsid w:val="003177FC"/>
    <w:rsid w:val="00323A4F"/>
    <w:rsid w:val="003943DD"/>
    <w:rsid w:val="003C697C"/>
    <w:rsid w:val="003D68C2"/>
    <w:rsid w:val="0040064D"/>
    <w:rsid w:val="00412738"/>
    <w:rsid w:val="004512B0"/>
    <w:rsid w:val="004E2B77"/>
    <w:rsid w:val="004E58B5"/>
    <w:rsid w:val="00556C26"/>
    <w:rsid w:val="00577049"/>
    <w:rsid w:val="005C6368"/>
    <w:rsid w:val="005D4436"/>
    <w:rsid w:val="00626EE1"/>
    <w:rsid w:val="00630357"/>
    <w:rsid w:val="00633A97"/>
    <w:rsid w:val="006F6C5C"/>
    <w:rsid w:val="00714C02"/>
    <w:rsid w:val="00721BDE"/>
    <w:rsid w:val="00724F9B"/>
    <w:rsid w:val="00746626"/>
    <w:rsid w:val="00746C9E"/>
    <w:rsid w:val="00754794"/>
    <w:rsid w:val="007C19B0"/>
    <w:rsid w:val="007C49EC"/>
    <w:rsid w:val="00815B51"/>
    <w:rsid w:val="00847A96"/>
    <w:rsid w:val="00915859"/>
    <w:rsid w:val="00921718"/>
    <w:rsid w:val="00926D38"/>
    <w:rsid w:val="00971824"/>
    <w:rsid w:val="009B25CE"/>
    <w:rsid w:val="009B4B1D"/>
    <w:rsid w:val="009C1539"/>
    <w:rsid w:val="009C76CE"/>
    <w:rsid w:val="009E2B31"/>
    <w:rsid w:val="00A00C9B"/>
    <w:rsid w:val="00A23B92"/>
    <w:rsid w:val="00A33F37"/>
    <w:rsid w:val="00A547C9"/>
    <w:rsid w:val="00A756C9"/>
    <w:rsid w:val="00A94FCD"/>
    <w:rsid w:val="00AC59DB"/>
    <w:rsid w:val="00AD5DE0"/>
    <w:rsid w:val="00B20A39"/>
    <w:rsid w:val="00B42C2C"/>
    <w:rsid w:val="00C01FA5"/>
    <w:rsid w:val="00C42C13"/>
    <w:rsid w:val="00C46F79"/>
    <w:rsid w:val="00C61DA5"/>
    <w:rsid w:val="00C956B2"/>
    <w:rsid w:val="00CA1F6A"/>
    <w:rsid w:val="00CB5E9C"/>
    <w:rsid w:val="00CC5D0D"/>
    <w:rsid w:val="00CC6331"/>
    <w:rsid w:val="00D42757"/>
    <w:rsid w:val="00D43DC2"/>
    <w:rsid w:val="00D75280"/>
    <w:rsid w:val="00DA3716"/>
    <w:rsid w:val="00DB4ECC"/>
    <w:rsid w:val="00E058CC"/>
    <w:rsid w:val="00E25B3F"/>
    <w:rsid w:val="00E34331"/>
    <w:rsid w:val="00E60A74"/>
    <w:rsid w:val="00E76355"/>
    <w:rsid w:val="00EE3319"/>
    <w:rsid w:val="00EE51F1"/>
    <w:rsid w:val="00EF77A3"/>
    <w:rsid w:val="00EF78E2"/>
    <w:rsid w:val="00FE2DAB"/>
    <w:rsid w:val="00FF407B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21CF"/>
  <w15:chartTrackingRefBased/>
  <w15:docId w15:val="{5AEC4744-D322-4C39-A222-58BF8BD1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0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3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2B31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3529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2025-01-07T10:46:00Z</cp:lastPrinted>
  <dcterms:created xsi:type="dcterms:W3CDTF">2025-01-28T15:35:00Z</dcterms:created>
  <dcterms:modified xsi:type="dcterms:W3CDTF">2025-01-28T15:36:00Z</dcterms:modified>
</cp:coreProperties>
</file>