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2EB" w:rsidRPr="00D31E26" w:rsidRDefault="002F00B7" w:rsidP="002F00B7">
      <w:pPr>
        <w:jc w:val="center"/>
        <w:rPr>
          <w:b/>
          <w:caps/>
          <w:sz w:val="26"/>
          <w:szCs w:val="26"/>
          <w:lang w:val="uk-UA"/>
        </w:rPr>
      </w:pPr>
      <w:bookmarkStart w:id="0" w:name="_GoBack"/>
      <w:bookmarkEnd w:id="0"/>
      <w:r w:rsidRPr="00D31E26">
        <w:rPr>
          <w:b/>
          <w:caps/>
          <w:sz w:val="26"/>
          <w:szCs w:val="26"/>
          <w:lang w:val="uk-UA"/>
        </w:rPr>
        <w:t xml:space="preserve">Звіт </w:t>
      </w:r>
    </w:p>
    <w:p w:rsidR="002F00B7" w:rsidRPr="00D31E26" w:rsidRDefault="002F00B7" w:rsidP="002F00B7">
      <w:pPr>
        <w:jc w:val="center"/>
        <w:rPr>
          <w:sz w:val="26"/>
          <w:szCs w:val="26"/>
          <w:lang w:val="uk-UA"/>
        </w:rPr>
      </w:pPr>
      <w:r w:rsidRPr="00D31E26">
        <w:rPr>
          <w:sz w:val="26"/>
          <w:szCs w:val="26"/>
          <w:lang w:val="uk-UA"/>
        </w:rPr>
        <w:t xml:space="preserve">про </w:t>
      </w:r>
      <w:r w:rsidR="003E4765" w:rsidRPr="00D31E26">
        <w:rPr>
          <w:sz w:val="26"/>
          <w:szCs w:val="26"/>
          <w:lang w:val="uk-UA"/>
        </w:rPr>
        <w:t>періодичне</w:t>
      </w:r>
      <w:r w:rsidRPr="00D31E26">
        <w:rPr>
          <w:sz w:val="26"/>
          <w:szCs w:val="26"/>
          <w:lang w:val="uk-UA"/>
        </w:rPr>
        <w:t xml:space="preserve"> відстеження результативності регуляторного акта –</w:t>
      </w:r>
    </w:p>
    <w:p w:rsidR="002F00B7" w:rsidRPr="00D31E26" w:rsidRDefault="002F00B7" w:rsidP="007C0465">
      <w:pPr>
        <w:pStyle w:val="a4"/>
        <w:jc w:val="center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D31E26">
        <w:rPr>
          <w:rFonts w:ascii="Times New Roman" w:hAnsi="Times New Roman"/>
          <w:sz w:val="26"/>
          <w:szCs w:val="26"/>
          <w:lang w:val="uk-UA"/>
        </w:rPr>
        <w:t xml:space="preserve">рішення Національної комісії з цінних паперів та фондового ринку </w:t>
      </w:r>
      <w:r w:rsidR="008D3927" w:rsidRPr="00D31E26">
        <w:rPr>
          <w:rFonts w:ascii="Times New Roman" w:hAnsi="Times New Roman"/>
          <w:sz w:val="26"/>
          <w:szCs w:val="26"/>
          <w:lang w:val="uk-UA"/>
        </w:rPr>
        <w:t xml:space="preserve">від </w:t>
      </w:r>
      <w:r w:rsidR="00137065" w:rsidRPr="00D31E26">
        <w:rPr>
          <w:rFonts w:ascii="Times New Roman" w:hAnsi="Times New Roman"/>
          <w:sz w:val="26"/>
          <w:szCs w:val="26"/>
          <w:lang w:val="uk-UA"/>
        </w:rPr>
        <w:t>26.09.</w:t>
      </w:r>
      <w:r w:rsidR="00915E9F" w:rsidRPr="00D31E26">
        <w:rPr>
          <w:rFonts w:ascii="Times New Roman" w:hAnsi="Times New Roman"/>
          <w:sz w:val="26"/>
          <w:szCs w:val="26"/>
          <w:lang w:val="uk-UA"/>
        </w:rPr>
        <w:t>201</w:t>
      </w:r>
      <w:r w:rsidR="00137065" w:rsidRPr="00D31E26">
        <w:rPr>
          <w:rFonts w:ascii="Times New Roman" w:hAnsi="Times New Roman"/>
          <w:sz w:val="26"/>
          <w:szCs w:val="26"/>
          <w:lang w:val="uk-UA"/>
        </w:rPr>
        <w:t>7</w:t>
      </w:r>
      <w:r w:rsidR="00915E9F" w:rsidRPr="00D31E26">
        <w:rPr>
          <w:rFonts w:ascii="Times New Roman" w:hAnsi="Times New Roman"/>
          <w:sz w:val="26"/>
          <w:szCs w:val="26"/>
          <w:lang w:val="uk-UA"/>
        </w:rPr>
        <w:t xml:space="preserve"> № </w:t>
      </w:r>
      <w:r w:rsidR="00137065" w:rsidRPr="00D31E26">
        <w:rPr>
          <w:rFonts w:ascii="Times New Roman" w:hAnsi="Times New Roman"/>
          <w:sz w:val="26"/>
          <w:szCs w:val="26"/>
          <w:lang w:val="uk-UA"/>
        </w:rPr>
        <w:t>713</w:t>
      </w:r>
      <w:r w:rsidR="008D3927" w:rsidRPr="00D31E26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31E26">
        <w:rPr>
          <w:rFonts w:ascii="Times New Roman" w:hAnsi="Times New Roman"/>
          <w:sz w:val="26"/>
          <w:szCs w:val="26"/>
          <w:lang w:val="uk-UA"/>
        </w:rPr>
        <w:t>«</w:t>
      </w:r>
      <w:r w:rsidR="00137065" w:rsidRPr="00D31E26">
        <w:rPr>
          <w:rFonts w:ascii="Times New Roman" w:hAnsi="Times New Roman"/>
          <w:sz w:val="26"/>
          <w:szCs w:val="26"/>
          <w:lang w:val="uk-UA"/>
        </w:rPr>
        <w:t>Про затвердження Змін до Ліцензійних умов провадження професійної діяльності на фондовому ринку (ринку цінних паперів) - діяльності з управління активами інституційних інвесторів (діяльності з управління активами)</w:t>
      </w:r>
      <w:r w:rsidRPr="00D31E26">
        <w:rPr>
          <w:rFonts w:ascii="Times New Roman" w:hAnsi="Times New Roman"/>
          <w:sz w:val="26"/>
          <w:szCs w:val="26"/>
          <w:lang w:val="uk-UA"/>
        </w:rPr>
        <w:t>»</w:t>
      </w:r>
    </w:p>
    <w:tbl>
      <w:tblPr>
        <w:tblW w:w="1092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2569"/>
        <w:gridCol w:w="7796"/>
      </w:tblGrid>
      <w:tr w:rsidR="002F00B7" w:rsidRPr="001D24CE" w:rsidTr="001D24C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0B7" w:rsidRPr="001D24CE" w:rsidRDefault="002F00B7" w:rsidP="001D24CE">
            <w:pPr>
              <w:spacing w:after="120"/>
              <w:jc w:val="both"/>
              <w:rPr>
                <w:sz w:val="26"/>
                <w:szCs w:val="26"/>
                <w:lang w:val="uk-UA"/>
              </w:rPr>
            </w:pPr>
            <w:r w:rsidRPr="001D24CE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0B7" w:rsidRPr="001D24CE" w:rsidRDefault="002F00B7" w:rsidP="001D24CE">
            <w:pPr>
              <w:spacing w:after="120"/>
              <w:jc w:val="both"/>
              <w:rPr>
                <w:sz w:val="26"/>
                <w:szCs w:val="26"/>
                <w:lang w:val="uk-UA"/>
              </w:rPr>
            </w:pPr>
            <w:r w:rsidRPr="001D24CE">
              <w:rPr>
                <w:sz w:val="26"/>
                <w:szCs w:val="26"/>
                <w:lang w:val="uk-UA"/>
              </w:rPr>
              <w:t>Вид та назва регуляторного акта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2EB" w:rsidRPr="001D24CE" w:rsidRDefault="003E4765" w:rsidP="001D24CE">
            <w:pPr>
              <w:jc w:val="both"/>
              <w:rPr>
                <w:sz w:val="26"/>
                <w:szCs w:val="26"/>
                <w:lang w:val="uk-UA"/>
              </w:rPr>
            </w:pPr>
            <w:r w:rsidRPr="001D24CE">
              <w:rPr>
                <w:sz w:val="26"/>
                <w:szCs w:val="26"/>
                <w:lang w:val="uk-UA" w:eastAsia="uk-UA"/>
              </w:rPr>
              <w:t xml:space="preserve">Рішення </w:t>
            </w:r>
            <w:r w:rsidR="00F028A7" w:rsidRPr="001D24CE">
              <w:rPr>
                <w:sz w:val="26"/>
                <w:szCs w:val="26"/>
                <w:lang w:val="uk-UA"/>
              </w:rPr>
              <w:t>Національної комісії з цінних паперів та фондового ринку</w:t>
            </w:r>
            <w:r w:rsidRPr="001D24CE">
              <w:rPr>
                <w:sz w:val="26"/>
                <w:szCs w:val="26"/>
                <w:lang w:val="uk-UA" w:eastAsia="uk-UA"/>
              </w:rPr>
              <w:t xml:space="preserve"> від 26.09.2017 року № 713 «Про затвердження Змін до Ліцензійних умов провадження професійної діяльності на фондовому ринку (ринку цінних паперів) - діяльності з управління активами інституційних інвесторів (діяльності з управління активами)», з</w:t>
            </w:r>
            <w:r w:rsidRPr="001D24CE">
              <w:rPr>
                <w:bCs/>
                <w:sz w:val="26"/>
                <w:szCs w:val="26"/>
                <w:lang w:val="uk-UA" w:eastAsia="uk-UA"/>
              </w:rPr>
              <w:t>ареєстроване в Міністерстві юстиції України 20.10.2017 року за № 1283/31151</w:t>
            </w:r>
          </w:p>
        </w:tc>
      </w:tr>
      <w:tr w:rsidR="002F00B7" w:rsidRPr="001D24CE" w:rsidTr="001D24C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0B7" w:rsidRPr="001D24CE" w:rsidRDefault="002F00B7" w:rsidP="001D24CE">
            <w:pPr>
              <w:spacing w:after="120"/>
              <w:jc w:val="both"/>
              <w:rPr>
                <w:sz w:val="26"/>
                <w:szCs w:val="26"/>
                <w:lang w:val="uk-UA"/>
              </w:rPr>
            </w:pPr>
            <w:r w:rsidRPr="001D24CE"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0B7" w:rsidRPr="001D24CE" w:rsidRDefault="002F00B7" w:rsidP="001D24CE">
            <w:pPr>
              <w:spacing w:after="120"/>
              <w:jc w:val="both"/>
              <w:rPr>
                <w:sz w:val="26"/>
                <w:szCs w:val="26"/>
                <w:lang w:val="uk-UA"/>
              </w:rPr>
            </w:pPr>
            <w:r w:rsidRPr="001D24CE">
              <w:rPr>
                <w:sz w:val="26"/>
                <w:szCs w:val="26"/>
                <w:lang w:val="uk-UA"/>
              </w:rPr>
              <w:t>Назва виконавця заходів з  відстеження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2EB" w:rsidRPr="001D24CE" w:rsidRDefault="002F00B7" w:rsidP="001D24CE">
            <w:pPr>
              <w:spacing w:after="120"/>
              <w:jc w:val="both"/>
              <w:rPr>
                <w:sz w:val="26"/>
                <w:szCs w:val="26"/>
                <w:lang w:val="uk-UA"/>
              </w:rPr>
            </w:pPr>
            <w:r w:rsidRPr="001D24CE">
              <w:rPr>
                <w:sz w:val="26"/>
                <w:szCs w:val="26"/>
                <w:lang w:val="uk-UA"/>
              </w:rPr>
              <w:t>Національна комісія з цінних паперів та фондового ринку</w:t>
            </w:r>
            <w:r w:rsidR="00D053B0" w:rsidRPr="001D24CE">
              <w:rPr>
                <w:sz w:val="26"/>
                <w:szCs w:val="26"/>
                <w:lang w:val="uk-UA"/>
              </w:rPr>
              <w:t xml:space="preserve"> (далі - Комісія)</w:t>
            </w:r>
          </w:p>
        </w:tc>
      </w:tr>
      <w:tr w:rsidR="0071175E" w:rsidRPr="001D24CE" w:rsidTr="001D24C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75E" w:rsidRPr="001D24CE" w:rsidRDefault="0071175E" w:rsidP="001D24CE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75E" w:rsidRPr="001D24CE" w:rsidRDefault="00893B2F" w:rsidP="001D24CE">
            <w:pPr>
              <w:jc w:val="both"/>
              <w:rPr>
                <w:sz w:val="26"/>
                <w:szCs w:val="26"/>
                <w:lang w:val="uk-UA"/>
              </w:rPr>
            </w:pPr>
            <w:r w:rsidRPr="001D24CE">
              <w:rPr>
                <w:sz w:val="26"/>
                <w:szCs w:val="26"/>
                <w:lang w:val="uk-UA"/>
              </w:rPr>
              <w:t>Цілі прийняття акта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B2F" w:rsidRPr="001D24CE" w:rsidRDefault="00893B2F" w:rsidP="001D24CE">
            <w:pPr>
              <w:jc w:val="both"/>
              <w:rPr>
                <w:sz w:val="26"/>
                <w:szCs w:val="26"/>
                <w:lang w:val="uk-UA"/>
              </w:rPr>
            </w:pPr>
            <w:r w:rsidRPr="001D24CE">
              <w:rPr>
                <w:sz w:val="26"/>
                <w:szCs w:val="26"/>
                <w:lang w:val="uk-UA"/>
              </w:rPr>
              <w:t>Цілями прийняття регуляторного акта</w:t>
            </w:r>
            <w:r w:rsidR="008B7510" w:rsidRPr="001D24CE">
              <w:rPr>
                <w:sz w:val="26"/>
                <w:szCs w:val="26"/>
                <w:lang w:val="uk-UA"/>
              </w:rPr>
              <w:t xml:space="preserve"> було</w:t>
            </w:r>
            <w:r w:rsidR="00D053B0" w:rsidRPr="001D24CE">
              <w:rPr>
                <w:sz w:val="26"/>
                <w:szCs w:val="26"/>
                <w:lang w:val="uk-UA"/>
              </w:rPr>
              <w:t xml:space="preserve"> внесення змін до Ліцензійних умов провадження професійної діяльності на фондовому ринку (ринку цінних паперів) - діяльності з управління активами інституційних інвесторів (діяльності з управління активами) (далі – Ліцензійні умови), а саме:</w:t>
            </w:r>
          </w:p>
          <w:p w:rsidR="00137065" w:rsidRPr="001D24CE" w:rsidRDefault="00137065" w:rsidP="001D24CE">
            <w:pPr>
              <w:ind w:firstLine="708"/>
              <w:jc w:val="both"/>
              <w:rPr>
                <w:sz w:val="26"/>
                <w:szCs w:val="26"/>
                <w:lang w:val="uk-UA"/>
              </w:rPr>
            </w:pPr>
            <w:r w:rsidRPr="001D24CE">
              <w:rPr>
                <w:sz w:val="26"/>
                <w:szCs w:val="26"/>
                <w:lang w:val="uk-UA"/>
              </w:rPr>
              <w:t>удосконалення вимог до фінансового стану заявників</w:t>
            </w:r>
            <w:r w:rsidR="00D053B0" w:rsidRPr="001D24CE">
              <w:rPr>
                <w:sz w:val="26"/>
                <w:szCs w:val="26"/>
                <w:lang w:val="uk-UA"/>
              </w:rPr>
              <w:t xml:space="preserve"> – претендентів на отримання ліцензії</w:t>
            </w:r>
            <w:r w:rsidRPr="001D24CE">
              <w:rPr>
                <w:sz w:val="26"/>
                <w:szCs w:val="26"/>
                <w:lang w:val="uk-UA"/>
              </w:rPr>
              <w:t xml:space="preserve">, у тому числі запровадження чітких критеріїв оцінювання фінансового стану </w:t>
            </w:r>
            <w:r w:rsidR="00D053B0" w:rsidRPr="001D24CE">
              <w:rPr>
                <w:sz w:val="26"/>
                <w:szCs w:val="26"/>
                <w:lang w:val="uk-UA"/>
              </w:rPr>
              <w:t xml:space="preserve">таких </w:t>
            </w:r>
            <w:r w:rsidRPr="001D24CE">
              <w:rPr>
                <w:sz w:val="26"/>
                <w:szCs w:val="26"/>
                <w:lang w:val="uk-UA"/>
              </w:rPr>
              <w:t>заявників;</w:t>
            </w:r>
          </w:p>
          <w:p w:rsidR="00137065" w:rsidRPr="001D24CE" w:rsidRDefault="00137065" w:rsidP="001D24CE">
            <w:pPr>
              <w:ind w:firstLine="708"/>
              <w:jc w:val="both"/>
              <w:rPr>
                <w:sz w:val="26"/>
                <w:szCs w:val="26"/>
                <w:lang w:val="uk-UA"/>
              </w:rPr>
            </w:pPr>
            <w:r w:rsidRPr="001D24CE">
              <w:rPr>
                <w:sz w:val="26"/>
                <w:szCs w:val="26"/>
                <w:lang w:val="uk-UA"/>
              </w:rPr>
              <w:t>підвищення вимог до керівників ліцензіатів в частині ділової репутації, а також стажу роботи на фондовому ринку, додана вимога досвіду роботи на керівних по</w:t>
            </w:r>
            <w:r w:rsidR="004027F6" w:rsidRPr="001D24CE">
              <w:rPr>
                <w:sz w:val="26"/>
                <w:szCs w:val="26"/>
                <w:lang w:val="uk-UA"/>
              </w:rPr>
              <w:t>садах;</w:t>
            </w:r>
          </w:p>
          <w:p w:rsidR="00137065" w:rsidRPr="001D24CE" w:rsidRDefault="00137065" w:rsidP="001D24CE">
            <w:pPr>
              <w:ind w:firstLine="708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D24CE">
              <w:rPr>
                <w:sz w:val="26"/>
                <w:szCs w:val="26"/>
                <w:lang w:val="uk-UA"/>
              </w:rPr>
              <w:t>запровадження обов’язку відповідності ф</w:t>
            </w:r>
            <w:r w:rsidRPr="001D24CE">
              <w:rPr>
                <w:color w:val="000000"/>
                <w:sz w:val="26"/>
                <w:szCs w:val="26"/>
                <w:lang w:val="uk-UA"/>
              </w:rPr>
              <w:t>інансової звітності ліцензіата вимогам Міжнародних стандартів фінансової звітності;</w:t>
            </w:r>
          </w:p>
          <w:p w:rsidR="0071175E" w:rsidRPr="001D24CE" w:rsidRDefault="00F028A7" w:rsidP="001D24CE">
            <w:pPr>
              <w:pStyle w:val="a6"/>
              <w:ind w:left="0"/>
              <w:jc w:val="both"/>
              <w:rPr>
                <w:sz w:val="26"/>
                <w:szCs w:val="26"/>
                <w:lang w:val="uk-UA"/>
              </w:rPr>
            </w:pPr>
            <w:r w:rsidRPr="001D24CE">
              <w:rPr>
                <w:sz w:val="26"/>
                <w:szCs w:val="26"/>
                <w:lang w:val="uk-UA"/>
              </w:rPr>
              <w:t xml:space="preserve">            </w:t>
            </w:r>
            <w:r w:rsidR="00137065" w:rsidRPr="001D24CE">
              <w:rPr>
                <w:sz w:val="26"/>
                <w:szCs w:val="26"/>
                <w:lang w:val="uk-UA"/>
              </w:rPr>
              <w:t>запровадження вимог щодо прозорості ланцюга структури власності заявника (ліцензіата).</w:t>
            </w:r>
          </w:p>
        </w:tc>
      </w:tr>
      <w:tr w:rsidR="002F00B7" w:rsidRPr="001D24CE" w:rsidTr="001D24C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0B7" w:rsidRPr="001D24CE" w:rsidRDefault="002F00B7" w:rsidP="001D24CE">
            <w:pPr>
              <w:jc w:val="both"/>
              <w:rPr>
                <w:sz w:val="26"/>
                <w:szCs w:val="26"/>
                <w:lang w:val="uk-UA"/>
              </w:rPr>
            </w:pPr>
            <w:r w:rsidRPr="001D24CE">
              <w:rPr>
                <w:sz w:val="26"/>
                <w:szCs w:val="26"/>
                <w:lang w:val="uk-UA"/>
              </w:rPr>
              <w:t>4.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65" w:rsidRPr="001D24CE" w:rsidRDefault="002F00B7" w:rsidP="001D24CE">
            <w:pPr>
              <w:jc w:val="both"/>
              <w:rPr>
                <w:sz w:val="26"/>
                <w:szCs w:val="26"/>
                <w:lang w:val="uk-UA"/>
              </w:rPr>
            </w:pPr>
            <w:r w:rsidRPr="001D24CE">
              <w:rPr>
                <w:sz w:val="26"/>
                <w:szCs w:val="26"/>
                <w:lang w:val="uk-UA"/>
              </w:rPr>
              <w:t>Строк виконання заходів з відстеження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0B7" w:rsidRPr="001D24CE" w:rsidRDefault="008B7513" w:rsidP="001D24CE">
            <w:pPr>
              <w:pStyle w:val="a6"/>
              <w:ind w:left="0" w:right="141"/>
              <w:jc w:val="both"/>
              <w:rPr>
                <w:sz w:val="26"/>
                <w:szCs w:val="26"/>
                <w:lang w:val="uk-UA"/>
              </w:rPr>
            </w:pPr>
            <w:r w:rsidRPr="001D24CE">
              <w:rPr>
                <w:sz w:val="26"/>
                <w:szCs w:val="26"/>
                <w:lang w:val="uk-UA"/>
              </w:rPr>
              <w:t xml:space="preserve">з </w:t>
            </w:r>
            <w:r w:rsidR="008B7510" w:rsidRPr="001D24CE">
              <w:rPr>
                <w:sz w:val="26"/>
                <w:szCs w:val="26"/>
                <w:lang w:val="uk-UA"/>
              </w:rPr>
              <w:t>05.02</w:t>
            </w:r>
            <w:r w:rsidR="00361E2F" w:rsidRPr="001D24CE">
              <w:rPr>
                <w:sz w:val="26"/>
                <w:szCs w:val="26"/>
                <w:lang w:val="uk-UA"/>
              </w:rPr>
              <w:t>.</w:t>
            </w:r>
            <w:r w:rsidRPr="001D24CE">
              <w:rPr>
                <w:sz w:val="26"/>
                <w:szCs w:val="26"/>
                <w:lang w:val="uk-UA"/>
              </w:rPr>
              <w:t>20</w:t>
            </w:r>
            <w:r w:rsidR="00F028A7" w:rsidRPr="001D24CE">
              <w:rPr>
                <w:sz w:val="26"/>
                <w:szCs w:val="26"/>
                <w:lang w:val="uk-UA"/>
              </w:rPr>
              <w:t>20</w:t>
            </w:r>
            <w:r w:rsidRPr="001D24CE">
              <w:rPr>
                <w:sz w:val="26"/>
                <w:szCs w:val="26"/>
                <w:lang w:val="uk-UA"/>
              </w:rPr>
              <w:t xml:space="preserve"> по </w:t>
            </w:r>
            <w:r w:rsidR="00F028A7" w:rsidRPr="001D24CE">
              <w:rPr>
                <w:sz w:val="26"/>
                <w:szCs w:val="26"/>
                <w:lang w:val="uk-UA"/>
              </w:rPr>
              <w:t>20</w:t>
            </w:r>
            <w:r w:rsidR="00361E2F" w:rsidRPr="001D24CE">
              <w:rPr>
                <w:sz w:val="26"/>
                <w:szCs w:val="26"/>
                <w:lang w:val="uk-UA"/>
              </w:rPr>
              <w:t>.</w:t>
            </w:r>
            <w:r w:rsidR="008B7510" w:rsidRPr="001D24CE">
              <w:rPr>
                <w:sz w:val="26"/>
                <w:szCs w:val="26"/>
                <w:lang w:val="uk-UA"/>
              </w:rPr>
              <w:t>02</w:t>
            </w:r>
            <w:r w:rsidRPr="001D24CE">
              <w:rPr>
                <w:sz w:val="26"/>
                <w:szCs w:val="26"/>
                <w:lang w:val="uk-UA"/>
              </w:rPr>
              <w:t>.20</w:t>
            </w:r>
            <w:r w:rsidR="00F028A7" w:rsidRPr="001D24CE">
              <w:rPr>
                <w:sz w:val="26"/>
                <w:szCs w:val="26"/>
                <w:lang w:val="uk-UA"/>
              </w:rPr>
              <w:t>20</w:t>
            </w:r>
          </w:p>
        </w:tc>
      </w:tr>
      <w:tr w:rsidR="002F00B7" w:rsidRPr="001D24CE" w:rsidTr="001D24C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0B7" w:rsidRPr="001D24CE" w:rsidRDefault="002F00B7" w:rsidP="001D24CE">
            <w:pPr>
              <w:jc w:val="both"/>
              <w:rPr>
                <w:sz w:val="26"/>
                <w:szCs w:val="26"/>
                <w:lang w:val="uk-UA"/>
              </w:rPr>
            </w:pPr>
            <w:r w:rsidRPr="001D24CE">
              <w:rPr>
                <w:sz w:val="26"/>
                <w:szCs w:val="26"/>
                <w:lang w:val="uk-UA"/>
              </w:rPr>
              <w:t>5.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0B7" w:rsidRPr="001D24CE" w:rsidRDefault="002F00B7" w:rsidP="001D24CE">
            <w:pPr>
              <w:jc w:val="both"/>
              <w:rPr>
                <w:sz w:val="26"/>
                <w:szCs w:val="26"/>
                <w:lang w:val="uk-UA"/>
              </w:rPr>
            </w:pPr>
            <w:r w:rsidRPr="001D24CE">
              <w:rPr>
                <w:sz w:val="26"/>
                <w:szCs w:val="26"/>
                <w:lang w:val="uk-UA"/>
              </w:rPr>
              <w:t>Тип відстеження (базове, повторне або періодичне)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0B7" w:rsidRPr="001D24CE" w:rsidRDefault="00F028A7" w:rsidP="001D24CE">
            <w:pPr>
              <w:jc w:val="both"/>
              <w:rPr>
                <w:sz w:val="26"/>
                <w:szCs w:val="26"/>
                <w:lang w:val="uk-UA"/>
              </w:rPr>
            </w:pPr>
            <w:r w:rsidRPr="001D24CE">
              <w:rPr>
                <w:sz w:val="26"/>
                <w:szCs w:val="26"/>
                <w:lang w:val="uk-UA"/>
              </w:rPr>
              <w:t xml:space="preserve">Періодичне </w:t>
            </w:r>
          </w:p>
        </w:tc>
      </w:tr>
      <w:tr w:rsidR="002F00B7" w:rsidRPr="001D24CE" w:rsidTr="001D24C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0B7" w:rsidRPr="001D24CE" w:rsidRDefault="002F00B7" w:rsidP="001D24CE">
            <w:pPr>
              <w:spacing w:after="120"/>
              <w:jc w:val="both"/>
              <w:rPr>
                <w:sz w:val="26"/>
                <w:szCs w:val="26"/>
                <w:lang w:val="uk-UA"/>
              </w:rPr>
            </w:pPr>
            <w:r w:rsidRPr="001D24CE">
              <w:rPr>
                <w:sz w:val="26"/>
                <w:szCs w:val="26"/>
                <w:lang w:val="uk-UA"/>
              </w:rPr>
              <w:t>6.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0B7" w:rsidRPr="001D24CE" w:rsidRDefault="002F00B7" w:rsidP="001D24CE">
            <w:pPr>
              <w:spacing w:after="120"/>
              <w:jc w:val="both"/>
              <w:rPr>
                <w:sz w:val="26"/>
                <w:szCs w:val="26"/>
                <w:lang w:val="uk-UA"/>
              </w:rPr>
            </w:pPr>
            <w:r w:rsidRPr="001D24CE">
              <w:rPr>
                <w:sz w:val="26"/>
                <w:szCs w:val="26"/>
                <w:lang w:val="uk-UA"/>
              </w:rPr>
              <w:t>Методи одержання результатів відстеження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2EB" w:rsidRPr="001D24CE" w:rsidRDefault="002F00B7" w:rsidP="001D24CE">
            <w:pPr>
              <w:pStyle w:val="a5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1D24CE">
              <w:rPr>
                <w:sz w:val="26"/>
                <w:szCs w:val="26"/>
                <w:lang w:val="uk-UA"/>
              </w:rPr>
              <w:t>Статистичний</w:t>
            </w:r>
            <w:r w:rsidR="0046733F" w:rsidRPr="001D24CE">
              <w:rPr>
                <w:sz w:val="26"/>
                <w:szCs w:val="26"/>
                <w:lang w:val="uk-UA"/>
              </w:rPr>
              <w:t xml:space="preserve"> метод</w:t>
            </w:r>
            <w:r w:rsidRPr="001D24CE">
              <w:rPr>
                <w:sz w:val="26"/>
                <w:szCs w:val="26"/>
                <w:lang w:val="uk-UA"/>
              </w:rPr>
              <w:t xml:space="preserve"> та </w:t>
            </w:r>
            <w:r w:rsidR="0046733F" w:rsidRPr="001D24CE">
              <w:rPr>
                <w:sz w:val="26"/>
                <w:szCs w:val="26"/>
                <w:lang w:val="uk-UA"/>
              </w:rPr>
              <w:t>метод аналізу зауважень та пропозицій, що надходили від суб’єктів господарювання.</w:t>
            </w:r>
          </w:p>
        </w:tc>
      </w:tr>
      <w:tr w:rsidR="002F00B7" w:rsidRPr="001D24CE" w:rsidTr="001D24C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0B7" w:rsidRPr="001D24CE" w:rsidRDefault="002F00B7" w:rsidP="001D24CE">
            <w:pPr>
              <w:spacing w:after="120"/>
              <w:jc w:val="both"/>
              <w:rPr>
                <w:sz w:val="26"/>
                <w:szCs w:val="26"/>
                <w:lang w:val="uk-UA"/>
              </w:rPr>
            </w:pPr>
            <w:r w:rsidRPr="001D24CE">
              <w:rPr>
                <w:sz w:val="26"/>
                <w:szCs w:val="26"/>
                <w:lang w:val="uk-UA"/>
              </w:rPr>
              <w:t>7.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0B7" w:rsidRPr="001D24CE" w:rsidRDefault="002F00B7" w:rsidP="001D24CE">
            <w:pPr>
              <w:spacing w:after="120"/>
              <w:jc w:val="both"/>
              <w:rPr>
                <w:sz w:val="26"/>
                <w:szCs w:val="26"/>
                <w:lang w:val="uk-UA"/>
              </w:rPr>
            </w:pPr>
            <w:r w:rsidRPr="001D24CE">
              <w:rPr>
                <w:sz w:val="26"/>
                <w:szCs w:val="26"/>
                <w:lang w:val="uk-UA"/>
              </w:rPr>
              <w:t xml:space="preserve">Дані та припущення, на основі яких відстежувалася результативність, а також способи одержання даних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2EB" w:rsidRPr="001D24CE" w:rsidRDefault="00EC32EB" w:rsidP="001D24CE">
            <w:pPr>
              <w:jc w:val="both"/>
              <w:rPr>
                <w:sz w:val="26"/>
                <w:szCs w:val="26"/>
                <w:lang w:val="uk-UA"/>
              </w:rPr>
            </w:pPr>
            <w:r w:rsidRPr="001D24CE">
              <w:rPr>
                <w:sz w:val="26"/>
                <w:szCs w:val="26"/>
                <w:lang w:val="uk-UA"/>
              </w:rPr>
              <w:t xml:space="preserve">Відстеження результативності регуляторного акта здійснювалося шляхом аналізу офіційної статистичної інформації щодо кількості </w:t>
            </w:r>
            <w:r w:rsidR="00E56D8A" w:rsidRPr="001D24CE">
              <w:rPr>
                <w:sz w:val="26"/>
                <w:szCs w:val="26"/>
                <w:lang w:val="uk-UA"/>
              </w:rPr>
              <w:t>професійних учасників фондового ринку (ринку цінних паперів)</w:t>
            </w:r>
            <w:r w:rsidR="00582133" w:rsidRPr="001D24CE">
              <w:rPr>
                <w:sz w:val="26"/>
                <w:szCs w:val="26"/>
                <w:lang w:val="uk-UA"/>
              </w:rPr>
              <w:t>, які здійснюють</w:t>
            </w:r>
            <w:r w:rsidR="00E56D8A" w:rsidRPr="001D24CE">
              <w:rPr>
                <w:sz w:val="26"/>
                <w:szCs w:val="26"/>
                <w:lang w:val="uk-UA"/>
              </w:rPr>
              <w:t xml:space="preserve"> діяльн</w:t>
            </w:r>
            <w:r w:rsidR="00582133" w:rsidRPr="001D24CE">
              <w:rPr>
                <w:sz w:val="26"/>
                <w:szCs w:val="26"/>
                <w:lang w:val="uk-UA"/>
              </w:rPr>
              <w:t>ість</w:t>
            </w:r>
            <w:r w:rsidR="00E56D8A" w:rsidRPr="001D24CE">
              <w:rPr>
                <w:sz w:val="26"/>
                <w:szCs w:val="26"/>
                <w:lang w:val="uk-UA"/>
              </w:rPr>
              <w:t xml:space="preserve"> з управління активами інституційних інвесторів</w:t>
            </w:r>
            <w:r w:rsidRPr="001D24CE">
              <w:rPr>
                <w:sz w:val="26"/>
                <w:szCs w:val="26"/>
                <w:lang w:val="uk-UA"/>
              </w:rPr>
              <w:t>, на як</w:t>
            </w:r>
            <w:r w:rsidR="00FA3FE0" w:rsidRPr="001D24CE">
              <w:rPr>
                <w:sz w:val="26"/>
                <w:szCs w:val="26"/>
                <w:lang w:val="uk-UA"/>
              </w:rPr>
              <w:t>их</w:t>
            </w:r>
            <w:r w:rsidRPr="001D24CE">
              <w:rPr>
                <w:sz w:val="26"/>
                <w:szCs w:val="26"/>
                <w:lang w:val="uk-UA"/>
              </w:rPr>
              <w:t xml:space="preserve"> поширюватиметься дія акта.</w:t>
            </w:r>
          </w:p>
          <w:p w:rsidR="00A36D1D" w:rsidRPr="001D24CE" w:rsidRDefault="00A36D1D" w:rsidP="001D24CE">
            <w:pPr>
              <w:jc w:val="both"/>
              <w:rPr>
                <w:sz w:val="26"/>
                <w:szCs w:val="26"/>
                <w:lang w:val="uk-UA"/>
              </w:rPr>
            </w:pPr>
            <w:r w:rsidRPr="001D24CE">
              <w:rPr>
                <w:sz w:val="26"/>
                <w:szCs w:val="26"/>
                <w:lang w:val="uk-UA"/>
              </w:rPr>
              <w:t xml:space="preserve">Рівень поінформованості суб’єктів господарювання з основних положень акта є </w:t>
            </w:r>
            <w:r w:rsidR="00EC32EB" w:rsidRPr="001D24CE">
              <w:rPr>
                <w:sz w:val="26"/>
                <w:szCs w:val="26"/>
                <w:lang w:val="uk-UA"/>
              </w:rPr>
              <w:t>середній</w:t>
            </w:r>
            <w:r w:rsidRPr="001D24CE">
              <w:rPr>
                <w:sz w:val="26"/>
                <w:szCs w:val="26"/>
                <w:lang w:val="uk-UA"/>
              </w:rPr>
              <w:t xml:space="preserve">, оскільки регуляторний акт розміщується на офіційному </w:t>
            </w:r>
            <w:r w:rsidR="003E3B3D" w:rsidRPr="001D24CE">
              <w:rPr>
                <w:sz w:val="26"/>
                <w:szCs w:val="26"/>
                <w:lang w:val="uk-UA"/>
              </w:rPr>
              <w:t>веб-</w:t>
            </w:r>
            <w:r w:rsidRPr="001D24CE">
              <w:rPr>
                <w:sz w:val="26"/>
                <w:szCs w:val="26"/>
                <w:lang w:val="uk-UA"/>
              </w:rPr>
              <w:t>сайті</w:t>
            </w:r>
            <w:r w:rsidR="00FA3FE0" w:rsidRPr="001D24CE">
              <w:rPr>
                <w:sz w:val="26"/>
                <w:szCs w:val="26"/>
                <w:lang w:val="uk-UA"/>
              </w:rPr>
              <w:t xml:space="preserve"> Комісії</w:t>
            </w:r>
            <w:r w:rsidRPr="001D24CE">
              <w:rPr>
                <w:sz w:val="26"/>
                <w:szCs w:val="26"/>
                <w:lang w:val="uk-UA"/>
              </w:rPr>
              <w:t xml:space="preserve"> – </w:t>
            </w:r>
            <w:hyperlink r:id="rId6" w:history="1">
              <w:r w:rsidR="006D7B6D" w:rsidRPr="001D24CE">
                <w:rPr>
                  <w:rStyle w:val="ad"/>
                  <w:color w:val="auto"/>
                  <w:sz w:val="26"/>
                  <w:szCs w:val="26"/>
                  <w:u w:val="none"/>
                  <w:lang w:val="uk-UA"/>
                </w:rPr>
                <w:t>http://www.nssmc.gov.ua</w:t>
              </w:r>
            </w:hyperlink>
            <w:r w:rsidRPr="001D24CE">
              <w:rPr>
                <w:sz w:val="26"/>
                <w:szCs w:val="26"/>
                <w:lang w:val="uk-UA"/>
              </w:rPr>
              <w:t>.</w:t>
            </w:r>
            <w:r w:rsidR="006D7B6D" w:rsidRPr="001D24CE">
              <w:rPr>
                <w:sz w:val="26"/>
                <w:szCs w:val="26"/>
                <w:lang w:val="uk-UA"/>
              </w:rPr>
              <w:t xml:space="preserve"> </w:t>
            </w:r>
          </w:p>
          <w:p w:rsidR="006D7B6D" w:rsidRPr="001D24CE" w:rsidRDefault="006D7B6D" w:rsidP="001D24CE">
            <w:pPr>
              <w:tabs>
                <w:tab w:val="left" w:pos="3960"/>
              </w:tabs>
              <w:jc w:val="both"/>
              <w:rPr>
                <w:sz w:val="26"/>
                <w:szCs w:val="26"/>
                <w:lang w:val="uk-UA"/>
              </w:rPr>
            </w:pPr>
            <w:r w:rsidRPr="001D24CE">
              <w:rPr>
                <w:sz w:val="26"/>
                <w:szCs w:val="26"/>
                <w:lang w:val="uk-UA"/>
              </w:rPr>
              <w:tab/>
            </w:r>
          </w:p>
          <w:p w:rsidR="00EC32EB" w:rsidRPr="001D24CE" w:rsidRDefault="002F00B7" w:rsidP="001D24CE">
            <w:pPr>
              <w:jc w:val="both"/>
              <w:rPr>
                <w:sz w:val="26"/>
                <w:szCs w:val="26"/>
                <w:lang w:val="uk-UA"/>
              </w:rPr>
            </w:pPr>
            <w:r w:rsidRPr="001D24CE">
              <w:rPr>
                <w:sz w:val="26"/>
                <w:szCs w:val="26"/>
                <w:lang w:val="uk-UA"/>
              </w:rPr>
              <w:lastRenderedPageBreak/>
              <w:t>Значення інших показників результативності були отримані методом обробки зведених даних щодо кількості скарг та пропозицій від професійних учасників фондового ринку</w:t>
            </w:r>
            <w:r w:rsidR="008B389C" w:rsidRPr="001D24CE">
              <w:rPr>
                <w:sz w:val="26"/>
                <w:szCs w:val="26"/>
                <w:lang w:val="uk-UA"/>
              </w:rPr>
              <w:t xml:space="preserve"> – компаній з управління активами</w:t>
            </w:r>
            <w:r w:rsidR="006D7B6D" w:rsidRPr="001D24CE">
              <w:rPr>
                <w:sz w:val="26"/>
                <w:szCs w:val="26"/>
                <w:lang w:val="uk-UA"/>
              </w:rPr>
              <w:t>.</w:t>
            </w:r>
          </w:p>
        </w:tc>
      </w:tr>
      <w:tr w:rsidR="002F00B7" w:rsidRPr="001D24CE" w:rsidTr="001D24C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0B7" w:rsidRPr="001D24CE" w:rsidRDefault="002F00B7" w:rsidP="001D24CE">
            <w:pPr>
              <w:jc w:val="both"/>
              <w:rPr>
                <w:sz w:val="26"/>
                <w:szCs w:val="26"/>
                <w:lang w:val="uk-UA"/>
              </w:rPr>
            </w:pPr>
            <w:r w:rsidRPr="001D24CE">
              <w:rPr>
                <w:sz w:val="26"/>
                <w:szCs w:val="26"/>
                <w:lang w:val="uk-UA"/>
              </w:rPr>
              <w:lastRenderedPageBreak/>
              <w:t>8.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0B7" w:rsidRPr="001D24CE" w:rsidRDefault="002F00B7" w:rsidP="001D24CE">
            <w:pPr>
              <w:jc w:val="both"/>
              <w:rPr>
                <w:sz w:val="26"/>
                <w:szCs w:val="26"/>
                <w:lang w:val="uk-UA"/>
              </w:rPr>
            </w:pPr>
            <w:r w:rsidRPr="001D24CE">
              <w:rPr>
                <w:sz w:val="26"/>
                <w:szCs w:val="26"/>
                <w:lang w:val="uk-UA"/>
              </w:rPr>
              <w:t>Кількісні та якісні значення показників результативності акта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2D8" w:rsidRPr="001D24CE" w:rsidRDefault="0023675A" w:rsidP="001D24CE">
            <w:pPr>
              <w:pStyle w:val="2"/>
              <w:spacing w:after="0" w:line="240" w:lineRule="auto"/>
              <w:ind w:left="0"/>
              <w:jc w:val="both"/>
              <w:rPr>
                <w:bCs/>
                <w:color w:val="000000"/>
                <w:sz w:val="26"/>
                <w:szCs w:val="26"/>
                <w:lang w:val="uk-UA"/>
              </w:rPr>
            </w:pPr>
            <w:r w:rsidRPr="001D24CE">
              <w:rPr>
                <w:bCs/>
                <w:color w:val="000000"/>
                <w:sz w:val="26"/>
                <w:szCs w:val="26"/>
                <w:u w:val="single"/>
                <w:lang w:val="uk-UA"/>
              </w:rPr>
              <w:t>1) Досягнення цілей прийняття акта</w:t>
            </w:r>
            <w:r w:rsidR="001F52D8" w:rsidRPr="001D24CE">
              <w:rPr>
                <w:bCs/>
                <w:color w:val="000000"/>
                <w:sz w:val="26"/>
                <w:szCs w:val="26"/>
                <w:lang w:val="uk-UA"/>
              </w:rPr>
              <w:t xml:space="preserve"> – цілі прийняття регуляторного акта було досягнуто,  а саме</w:t>
            </w:r>
            <w:r w:rsidR="004027F6" w:rsidRPr="001D24CE">
              <w:rPr>
                <w:bCs/>
                <w:color w:val="000000"/>
                <w:sz w:val="26"/>
                <w:szCs w:val="26"/>
                <w:lang w:val="uk-UA"/>
              </w:rPr>
              <w:t xml:space="preserve"> у Ліцензійних умовах</w:t>
            </w:r>
            <w:r w:rsidR="001F52D8" w:rsidRPr="001D24CE">
              <w:rPr>
                <w:bCs/>
                <w:color w:val="000000"/>
                <w:sz w:val="26"/>
                <w:szCs w:val="26"/>
                <w:lang w:val="uk-UA"/>
              </w:rPr>
              <w:t>:</w:t>
            </w:r>
            <w:r w:rsidR="004027F6" w:rsidRPr="001D24CE">
              <w:rPr>
                <w:bCs/>
                <w:color w:val="000000"/>
                <w:sz w:val="26"/>
                <w:szCs w:val="26"/>
                <w:lang w:val="uk-UA"/>
              </w:rPr>
              <w:t xml:space="preserve"> </w:t>
            </w:r>
          </w:p>
          <w:p w:rsidR="004027F6" w:rsidRPr="001D24CE" w:rsidRDefault="004027F6" w:rsidP="001D24CE">
            <w:pPr>
              <w:ind w:firstLine="708"/>
              <w:jc w:val="both"/>
              <w:rPr>
                <w:sz w:val="26"/>
                <w:szCs w:val="26"/>
                <w:lang w:val="uk-UA"/>
              </w:rPr>
            </w:pPr>
            <w:r w:rsidRPr="001D24CE">
              <w:rPr>
                <w:sz w:val="26"/>
                <w:szCs w:val="26"/>
                <w:lang w:val="uk-UA"/>
              </w:rPr>
              <w:t>удосконалено вимоги до фінансового стану заявників – претендентів на отримання ліцензії на провадження діяльності з управління активами інституційних інвесторів, у тому числі запровадження чітких критеріїв оцінювання фінансового стану таких заявників;</w:t>
            </w:r>
          </w:p>
          <w:p w:rsidR="004027F6" w:rsidRPr="001D24CE" w:rsidRDefault="004027F6" w:rsidP="001D24CE">
            <w:pPr>
              <w:ind w:firstLine="708"/>
              <w:jc w:val="both"/>
              <w:rPr>
                <w:sz w:val="26"/>
                <w:szCs w:val="26"/>
                <w:lang w:val="uk-UA"/>
              </w:rPr>
            </w:pPr>
            <w:r w:rsidRPr="001D24CE">
              <w:rPr>
                <w:sz w:val="26"/>
                <w:szCs w:val="26"/>
                <w:lang w:val="uk-UA"/>
              </w:rPr>
              <w:t>підвищено вимоги до керівників ліцензіатів в частині ділової репутації, стажу роботи на фондовому ринку, доповнено вимогою досвіду роботи на керівних посадах;</w:t>
            </w:r>
          </w:p>
          <w:p w:rsidR="004027F6" w:rsidRPr="001D24CE" w:rsidRDefault="004027F6" w:rsidP="001D24CE">
            <w:pPr>
              <w:ind w:firstLine="708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D24CE">
              <w:rPr>
                <w:sz w:val="26"/>
                <w:szCs w:val="26"/>
                <w:lang w:val="uk-UA"/>
              </w:rPr>
              <w:t>запроваджено обов’язок відповідності ф</w:t>
            </w:r>
            <w:r w:rsidRPr="001D24CE">
              <w:rPr>
                <w:color w:val="000000"/>
                <w:sz w:val="26"/>
                <w:szCs w:val="26"/>
                <w:lang w:val="uk-UA"/>
              </w:rPr>
              <w:t>інансової звітності ліцензіата вимогам Міжнародних стандартів фінансової звітності;</w:t>
            </w:r>
          </w:p>
          <w:p w:rsidR="00957A2E" w:rsidRPr="001D24CE" w:rsidRDefault="004027F6" w:rsidP="001D24CE">
            <w:pPr>
              <w:pStyle w:val="2"/>
              <w:spacing w:after="0" w:line="240" w:lineRule="auto"/>
              <w:ind w:left="0"/>
              <w:jc w:val="both"/>
              <w:rPr>
                <w:bCs/>
                <w:color w:val="000000"/>
                <w:sz w:val="26"/>
                <w:szCs w:val="26"/>
                <w:lang w:val="uk-UA"/>
              </w:rPr>
            </w:pPr>
            <w:r w:rsidRPr="001D24CE">
              <w:rPr>
                <w:sz w:val="26"/>
                <w:szCs w:val="26"/>
                <w:lang w:val="uk-UA"/>
              </w:rPr>
              <w:t xml:space="preserve">            запровадження вимог щодо прозорості ланцюга структури власності заявника (ліцензіата).</w:t>
            </w:r>
          </w:p>
          <w:p w:rsidR="002F00B7" w:rsidRPr="001D24CE" w:rsidRDefault="0023675A" w:rsidP="001D24CE">
            <w:pPr>
              <w:pStyle w:val="2"/>
              <w:spacing w:after="0" w:line="240" w:lineRule="auto"/>
              <w:ind w:left="0"/>
              <w:jc w:val="both"/>
              <w:rPr>
                <w:color w:val="000000"/>
                <w:spacing w:val="-1"/>
                <w:sz w:val="26"/>
                <w:szCs w:val="26"/>
                <w:lang w:val="uk-UA"/>
              </w:rPr>
            </w:pPr>
            <w:r w:rsidRPr="001D24CE">
              <w:rPr>
                <w:bCs/>
                <w:color w:val="000000"/>
                <w:sz w:val="26"/>
                <w:szCs w:val="26"/>
                <w:u w:val="single"/>
                <w:lang w:val="uk-UA"/>
              </w:rPr>
              <w:t>2</w:t>
            </w:r>
            <w:r w:rsidR="002F00B7" w:rsidRPr="001D24CE">
              <w:rPr>
                <w:bCs/>
                <w:color w:val="000000"/>
                <w:sz w:val="26"/>
                <w:szCs w:val="26"/>
                <w:u w:val="single"/>
                <w:lang w:val="uk-UA"/>
              </w:rPr>
              <w:t>) Р</w:t>
            </w:r>
            <w:r w:rsidR="002F00B7" w:rsidRPr="001D24CE">
              <w:rPr>
                <w:color w:val="000000"/>
                <w:sz w:val="26"/>
                <w:szCs w:val="26"/>
                <w:u w:val="single"/>
                <w:lang w:val="uk-UA"/>
              </w:rPr>
              <w:t>озмір надходжень до державного та місцевих бюджетів і державних цільових фондів, пов’язаних з дією акта</w:t>
            </w:r>
            <w:r w:rsidR="002F00B7" w:rsidRPr="001D24CE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="002F00B7" w:rsidRPr="001D24CE">
              <w:rPr>
                <w:color w:val="000000"/>
                <w:spacing w:val="-1"/>
                <w:sz w:val="26"/>
                <w:szCs w:val="26"/>
                <w:lang w:val="uk-UA"/>
              </w:rPr>
              <w:t xml:space="preserve"> – не зміни</w:t>
            </w:r>
            <w:r w:rsidR="00EC394F" w:rsidRPr="001D24CE">
              <w:rPr>
                <w:color w:val="000000"/>
                <w:spacing w:val="-1"/>
                <w:sz w:val="26"/>
                <w:szCs w:val="26"/>
                <w:lang w:val="uk-UA"/>
              </w:rPr>
              <w:t>вся</w:t>
            </w:r>
            <w:r w:rsidR="00BD2650" w:rsidRPr="001D24CE">
              <w:rPr>
                <w:color w:val="000000"/>
                <w:spacing w:val="-1"/>
                <w:sz w:val="26"/>
                <w:szCs w:val="26"/>
                <w:lang w:val="uk-UA"/>
              </w:rPr>
              <w:t xml:space="preserve">, </w:t>
            </w:r>
            <w:r w:rsidR="00BD2650" w:rsidRPr="001D24CE">
              <w:rPr>
                <w:sz w:val="26"/>
                <w:szCs w:val="26"/>
                <w:lang w:val="uk-UA"/>
              </w:rPr>
              <w:t>оскільки актом не передбачено установлення будь-якої плати до відповідних бюджетів та фондів</w:t>
            </w:r>
            <w:r w:rsidR="00BD2650" w:rsidRPr="001D24CE">
              <w:rPr>
                <w:color w:val="000000"/>
                <w:spacing w:val="-1"/>
                <w:sz w:val="26"/>
                <w:szCs w:val="26"/>
                <w:lang w:val="uk-UA"/>
              </w:rPr>
              <w:t>.</w:t>
            </w:r>
          </w:p>
          <w:p w:rsidR="00915E9F" w:rsidRPr="001D24CE" w:rsidRDefault="0023675A" w:rsidP="001D24CE">
            <w:pPr>
              <w:jc w:val="both"/>
              <w:rPr>
                <w:sz w:val="26"/>
                <w:szCs w:val="26"/>
                <w:lang w:val="uk-UA"/>
              </w:rPr>
            </w:pPr>
            <w:r w:rsidRPr="001D24CE">
              <w:rPr>
                <w:sz w:val="26"/>
                <w:szCs w:val="26"/>
                <w:lang w:val="uk-UA"/>
              </w:rPr>
              <w:t>3</w:t>
            </w:r>
            <w:r w:rsidR="002F00B7" w:rsidRPr="001D24CE">
              <w:rPr>
                <w:sz w:val="26"/>
                <w:szCs w:val="26"/>
                <w:lang w:val="uk-UA"/>
              </w:rPr>
              <w:t xml:space="preserve">) </w:t>
            </w:r>
            <w:r w:rsidR="002F00B7" w:rsidRPr="001D24CE">
              <w:rPr>
                <w:sz w:val="26"/>
                <w:szCs w:val="26"/>
                <w:u w:val="single"/>
                <w:lang w:val="uk-UA"/>
              </w:rPr>
              <w:t xml:space="preserve">Кількість </w:t>
            </w:r>
            <w:r w:rsidR="00585E01" w:rsidRPr="001D24CE">
              <w:rPr>
                <w:sz w:val="26"/>
                <w:szCs w:val="26"/>
                <w:u w:val="single"/>
                <w:lang w:val="uk-UA"/>
              </w:rPr>
              <w:t>суб’єктів</w:t>
            </w:r>
            <w:r w:rsidR="002F00B7" w:rsidRPr="001D24CE">
              <w:rPr>
                <w:sz w:val="26"/>
                <w:szCs w:val="26"/>
                <w:u w:val="single"/>
                <w:lang w:val="uk-UA"/>
              </w:rPr>
              <w:t xml:space="preserve"> господарювання та/або фізичних осіб, на яких поширюватиметься дія акта</w:t>
            </w:r>
            <w:r w:rsidR="002F00B7" w:rsidRPr="001D24CE">
              <w:rPr>
                <w:sz w:val="26"/>
                <w:szCs w:val="26"/>
                <w:lang w:val="uk-UA"/>
              </w:rPr>
              <w:t xml:space="preserve"> - дія акту поширюється на </w:t>
            </w:r>
            <w:r w:rsidR="004027F6" w:rsidRPr="001D24CE">
              <w:rPr>
                <w:sz w:val="26"/>
                <w:szCs w:val="26"/>
                <w:lang w:val="uk-UA"/>
              </w:rPr>
              <w:t>компанії з управління активами</w:t>
            </w:r>
            <w:r w:rsidR="002F00B7" w:rsidRPr="001D24CE">
              <w:rPr>
                <w:sz w:val="26"/>
                <w:szCs w:val="26"/>
                <w:lang w:val="uk-UA"/>
              </w:rPr>
              <w:t xml:space="preserve">, які здійснюють діяльність з </w:t>
            </w:r>
            <w:r w:rsidR="004027F6" w:rsidRPr="001D24CE">
              <w:rPr>
                <w:sz w:val="26"/>
                <w:szCs w:val="26"/>
                <w:lang w:val="uk-UA"/>
              </w:rPr>
              <w:t>управління активами інституційних інвесторів</w:t>
            </w:r>
            <w:r w:rsidR="002F00B7" w:rsidRPr="001D24CE">
              <w:rPr>
                <w:sz w:val="26"/>
                <w:szCs w:val="26"/>
                <w:lang w:val="uk-UA"/>
              </w:rPr>
              <w:t xml:space="preserve"> згідно ліцен</w:t>
            </w:r>
            <w:r w:rsidR="00585E01" w:rsidRPr="001D24CE">
              <w:rPr>
                <w:sz w:val="26"/>
                <w:szCs w:val="26"/>
                <w:lang w:val="uk-UA"/>
              </w:rPr>
              <w:t>з</w:t>
            </w:r>
            <w:r w:rsidR="002F00B7" w:rsidRPr="001D24CE">
              <w:rPr>
                <w:sz w:val="26"/>
                <w:szCs w:val="26"/>
                <w:lang w:val="uk-UA"/>
              </w:rPr>
              <w:t xml:space="preserve">ії, виданої </w:t>
            </w:r>
            <w:r w:rsidR="004027F6" w:rsidRPr="001D24CE">
              <w:rPr>
                <w:sz w:val="26"/>
                <w:szCs w:val="26"/>
                <w:lang w:val="uk-UA"/>
              </w:rPr>
              <w:t>К</w:t>
            </w:r>
            <w:r w:rsidR="002F00B7" w:rsidRPr="001D24CE">
              <w:rPr>
                <w:sz w:val="26"/>
                <w:szCs w:val="26"/>
                <w:lang w:val="uk-UA"/>
              </w:rPr>
              <w:t>омісією.</w:t>
            </w:r>
            <w:r w:rsidR="00180496" w:rsidRPr="001D24CE">
              <w:rPr>
                <w:sz w:val="26"/>
                <w:szCs w:val="26"/>
                <w:lang w:val="uk-UA"/>
              </w:rPr>
              <w:t xml:space="preserve"> </w:t>
            </w:r>
            <w:r w:rsidR="003E3B3D" w:rsidRPr="001D24CE">
              <w:rPr>
                <w:sz w:val="26"/>
                <w:szCs w:val="26"/>
                <w:lang w:val="uk-UA"/>
              </w:rPr>
              <w:t xml:space="preserve">Станом на </w:t>
            </w:r>
            <w:r w:rsidR="008E5A00" w:rsidRPr="001D24CE">
              <w:rPr>
                <w:sz w:val="26"/>
                <w:szCs w:val="26"/>
                <w:lang w:val="uk-UA"/>
              </w:rPr>
              <w:t>20</w:t>
            </w:r>
            <w:r w:rsidR="00EB2D7D" w:rsidRPr="001D24CE">
              <w:rPr>
                <w:sz w:val="26"/>
                <w:szCs w:val="26"/>
                <w:lang w:val="uk-UA"/>
              </w:rPr>
              <w:t>.0</w:t>
            </w:r>
            <w:r w:rsidR="008E5A00" w:rsidRPr="001D24CE">
              <w:rPr>
                <w:sz w:val="26"/>
                <w:szCs w:val="26"/>
                <w:lang w:val="uk-UA"/>
              </w:rPr>
              <w:t>2</w:t>
            </w:r>
            <w:r w:rsidR="00EB2D7D" w:rsidRPr="001D24CE">
              <w:rPr>
                <w:sz w:val="26"/>
                <w:szCs w:val="26"/>
                <w:lang w:val="uk-UA"/>
              </w:rPr>
              <w:t>.20</w:t>
            </w:r>
            <w:r w:rsidR="008E5A00" w:rsidRPr="001D24CE">
              <w:rPr>
                <w:sz w:val="26"/>
                <w:szCs w:val="26"/>
                <w:lang w:val="uk-UA"/>
              </w:rPr>
              <w:t>20 року</w:t>
            </w:r>
            <w:r w:rsidR="003E3B3D" w:rsidRPr="001D24CE">
              <w:rPr>
                <w:sz w:val="26"/>
                <w:szCs w:val="26"/>
                <w:lang w:val="uk-UA"/>
              </w:rPr>
              <w:t xml:space="preserve"> в Україні</w:t>
            </w:r>
            <w:r w:rsidR="00EB2D7D" w:rsidRPr="001D24CE">
              <w:rPr>
                <w:sz w:val="26"/>
                <w:szCs w:val="26"/>
                <w:lang w:val="uk-UA"/>
              </w:rPr>
              <w:t xml:space="preserve"> здійснюють діяльність </w:t>
            </w:r>
            <w:r w:rsidR="00CE5CA6" w:rsidRPr="001D24CE">
              <w:rPr>
                <w:sz w:val="26"/>
                <w:szCs w:val="26"/>
                <w:lang w:val="uk-UA"/>
              </w:rPr>
              <w:t>298</w:t>
            </w:r>
            <w:r w:rsidR="00EB2D7D" w:rsidRPr="001D24CE">
              <w:rPr>
                <w:sz w:val="26"/>
                <w:szCs w:val="26"/>
                <w:lang w:val="uk-UA"/>
              </w:rPr>
              <w:t xml:space="preserve"> компаній з управління активами.</w:t>
            </w:r>
          </w:p>
          <w:p w:rsidR="003E3B3D" w:rsidRPr="001D24CE" w:rsidRDefault="0023675A" w:rsidP="001D24CE">
            <w:pPr>
              <w:ind w:right="-81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D24CE">
              <w:rPr>
                <w:color w:val="000000"/>
                <w:sz w:val="26"/>
                <w:szCs w:val="26"/>
                <w:lang w:val="uk-UA"/>
              </w:rPr>
              <w:t>4</w:t>
            </w:r>
            <w:r w:rsidR="002F00B7" w:rsidRPr="001D24CE">
              <w:rPr>
                <w:color w:val="000000"/>
                <w:sz w:val="26"/>
                <w:szCs w:val="26"/>
                <w:lang w:val="uk-UA"/>
              </w:rPr>
              <w:t xml:space="preserve">) </w:t>
            </w:r>
            <w:r w:rsidR="002F00B7" w:rsidRPr="001D24CE">
              <w:rPr>
                <w:color w:val="000000"/>
                <w:sz w:val="26"/>
                <w:szCs w:val="26"/>
                <w:u w:val="single"/>
                <w:lang w:val="uk-UA"/>
              </w:rPr>
              <w:t xml:space="preserve">Розмір коштів і час, що витрачатимуться </w:t>
            </w:r>
            <w:r w:rsidR="008B525D" w:rsidRPr="001D24CE">
              <w:rPr>
                <w:color w:val="000000"/>
                <w:sz w:val="26"/>
                <w:szCs w:val="26"/>
                <w:u w:val="single"/>
                <w:lang w:val="uk-UA"/>
              </w:rPr>
              <w:t>суб’єктами</w:t>
            </w:r>
            <w:r w:rsidR="002F00B7" w:rsidRPr="001D24CE">
              <w:rPr>
                <w:color w:val="000000"/>
                <w:sz w:val="26"/>
                <w:szCs w:val="26"/>
                <w:u w:val="single"/>
                <w:lang w:val="uk-UA"/>
              </w:rPr>
              <w:t xml:space="preserve"> господарювання та/або фізичними особами, </w:t>
            </w:r>
            <w:r w:rsidR="00B86062" w:rsidRPr="001D24CE">
              <w:rPr>
                <w:color w:val="000000"/>
                <w:sz w:val="26"/>
                <w:szCs w:val="26"/>
                <w:u w:val="single"/>
                <w:lang w:val="uk-UA"/>
              </w:rPr>
              <w:t>пов’язаними</w:t>
            </w:r>
            <w:r w:rsidR="002F00B7" w:rsidRPr="001D24CE">
              <w:rPr>
                <w:color w:val="000000"/>
                <w:sz w:val="26"/>
                <w:szCs w:val="26"/>
                <w:u w:val="single"/>
                <w:lang w:val="uk-UA"/>
              </w:rPr>
              <w:t xml:space="preserve"> з виконанням вимог регуляторного акта</w:t>
            </w:r>
            <w:r w:rsidR="003E3B3D" w:rsidRPr="001D24CE">
              <w:rPr>
                <w:color w:val="000000"/>
                <w:sz w:val="26"/>
                <w:szCs w:val="26"/>
                <w:u w:val="single"/>
                <w:lang w:val="uk-UA"/>
              </w:rPr>
              <w:t xml:space="preserve"> - в</w:t>
            </w:r>
            <w:r w:rsidR="003E3B3D" w:rsidRPr="001D24CE">
              <w:rPr>
                <w:color w:val="000000"/>
                <w:sz w:val="26"/>
                <w:szCs w:val="26"/>
                <w:lang w:val="uk-UA"/>
              </w:rPr>
              <w:t xml:space="preserve">иконання вимог даного регуляторного акту не призведе до додаткових витрат коштів та часу для суб’єктів господарювання. </w:t>
            </w:r>
          </w:p>
          <w:p w:rsidR="002F00B7" w:rsidRPr="001D24CE" w:rsidRDefault="0023675A" w:rsidP="001D24CE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D24CE">
              <w:rPr>
                <w:color w:val="000000"/>
                <w:sz w:val="26"/>
                <w:szCs w:val="26"/>
                <w:lang w:val="uk-UA"/>
              </w:rPr>
              <w:t>5</w:t>
            </w:r>
            <w:r w:rsidR="002F00B7" w:rsidRPr="001D24CE">
              <w:rPr>
                <w:color w:val="000000"/>
                <w:sz w:val="26"/>
                <w:szCs w:val="26"/>
                <w:lang w:val="uk-UA"/>
              </w:rPr>
              <w:t>) Рівень п</w:t>
            </w:r>
            <w:r w:rsidR="003E3B3D" w:rsidRPr="001D24CE">
              <w:rPr>
                <w:color w:val="000000"/>
                <w:sz w:val="26"/>
                <w:szCs w:val="26"/>
                <w:lang w:val="uk-UA"/>
              </w:rPr>
              <w:t>оінформованості суб’єктів</w:t>
            </w:r>
            <w:r w:rsidR="002F00B7" w:rsidRPr="001D24CE">
              <w:rPr>
                <w:color w:val="000000"/>
                <w:sz w:val="26"/>
                <w:szCs w:val="26"/>
                <w:lang w:val="uk-UA"/>
              </w:rPr>
              <w:t xml:space="preserve"> господарювання та/або фізичних осіб з основних положень акта – </w:t>
            </w:r>
            <w:r w:rsidR="009B4091" w:rsidRPr="001D24CE">
              <w:rPr>
                <w:color w:val="000000"/>
                <w:sz w:val="26"/>
                <w:szCs w:val="26"/>
                <w:lang w:val="uk-UA"/>
              </w:rPr>
              <w:t>середній</w:t>
            </w:r>
            <w:r w:rsidR="002F00B7" w:rsidRPr="001D24CE">
              <w:rPr>
                <w:color w:val="000000"/>
                <w:sz w:val="26"/>
                <w:szCs w:val="26"/>
                <w:lang w:val="uk-UA"/>
              </w:rPr>
              <w:t>. Даний проект регуляторного акта, з метою громадського обговорення</w:t>
            </w:r>
            <w:r w:rsidR="003E3B3D" w:rsidRPr="001D24CE">
              <w:rPr>
                <w:color w:val="000000"/>
                <w:sz w:val="26"/>
                <w:szCs w:val="26"/>
                <w:lang w:val="uk-UA"/>
              </w:rPr>
              <w:t xml:space="preserve"> було </w:t>
            </w:r>
            <w:r w:rsidR="002F00B7" w:rsidRPr="001D24CE">
              <w:rPr>
                <w:rStyle w:val="spelle"/>
                <w:color w:val="000000"/>
                <w:sz w:val="26"/>
                <w:szCs w:val="26"/>
                <w:lang w:val="uk-UA"/>
              </w:rPr>
              <w:t>оприлюднено</w:t>
            </w:r>
            <w:r w:rsidR="002F00B7" w:rsidRPr="001D24CE">
              <w:rPr>
                <w:color w:val="000000"/>
                <w:sz w:val="26"/>
                <w:szCs w:val="26"/>
                <w:lang w:val="uk-UA"/>
              </w:rPr>
              <w:t xml:space="preserve"> на офіційному </w:t>
            </w:r>
            <w:r w:rsidR="002F00B7" w:rsidRPr="001D24CE">
              <w:rPr>
                <w:rStyle w:val="spelle"/>
                <w:color w:val="000000"/>
                <w:sz w:val="26"/>
                <w:szCs w:val="26"/>
                <w:lang w:val="uk-UA"/>
              </w:rPr>
              <w:t>веб-сайті</w:t>
            </w:r>
            <w:r w:rsidR="002F00B7" w:rsidRPr="001D24CE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="003E3B3D" w:rsidRPr="001D24CE">
              <w:rPr>
                <w:color w:val="000000"/>
                <w:sz w:val="26"/>
                <w:szCs w:val="26"/>
                <w:lang w:val="uk-UA"/>
              </w:rPr>
              <w:t>К</w:t>
            </w:r>
            <w:r w:rsidR="002F00B7" w:rsidRPr="001D24CE">
              <w:rPr>
                <w:color w:val="000000"/>
                <w:sz w:val="26"/>
                <w:szCs w:val="26"/>
                <w:lang w:val="uk-UA"/>
              </w:rPr>
              <w:t>омісії.</w:t>
            </w:r>
          </w:p>
        </w:tc>
      </w:tr>
      <w:tr w:rsidR="00F85232" w:rsidRPr="001D24CE" w:rsidTr="001D24C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232" w:rsidRPr="001D24CE" w:rsidRDefault="00F85232" w:rsidP="001D24CE">
            <w:pPr>
              <w:jc w:val="both"/>
              <w:rPr>
                <w:sz w:val="26"/>
                <w:szCs w:val="26"/>
                <w:lang w:val="uk-UA"/>
              </w:rPr>
            </w:pPr>
            <w:r w:rsidRPr="001D24CE">
              <w:rPr>
                <w:sz w:val="26"/>
                <w:szCs w:val="26"/>
                <w:lang w:val="uk-UA"/>
              </w:rPr>
              <w:t xml:space="preserve">9 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232" w:rsidRPr="001D24CE" w:rsidRDefault="00F85232" w:rsidP="001D24CE">
            <w:pPr>
              <w:jc w:val="both"/>
              <w:rPr>
                <w:sz w:val="26"/>
                <w:szCs w:val="26"/>
                <w:lang w:val="uk-UA"/>
              </w:rPr>
            </w:pPr>
            <w:r w:rsidRPr="001D24CE">
              <w:rPr>
                <w:sz w:val="26"/>
                <w:szCs w:val="26"/>
                <w:lang w:val="uk-UA"/>
              </w:rPr>
              <w:t>Оцінка результатів реалізації регуляторного акта та ступеня досягнення визначених цілей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B3D" w:rsidRPr="001D24CE" w:rsidRDefault="003E3B3D" w:rsidP="001D24CE">
            <w:pPr>
              <w:ind w:firstLine="254"/>
              <w:jc w:val="both"/>
              <w:rPr>
                <w:sz w:val="26"/>
                <w:szCs w:val="26"/>
                <w:lang w:val="uk-UA"/>
              </w:rPr>
            </w:pPr>
            <w:r w:rsidRPr="001D24CE">
              <w:rPr>
                <w:sz w:val="26"/>
                <w:szCs w:val="26"/>
                <w:lang w:val="uk-UA"/>
              </w:rPr>
              <w:t>Цілі державного регулювання досягнуто повністю.</w:t>
            </w:r>
          </w:p>
          <w:p w:rsidR="00F85232" w:rsidRPr="001D24CE" w:rsidRDefault="00F85232" w:rsidP="001D24CE">
            <w:pPr>
              <w:pStyle w:val="2"/>
              <w:spacing w:after="0" w:line="240" w:lineRule="auto"/>
              <w:ind w:left="0"/>
              <w:jc w:val="both"/>
              <w:rPr>
                <w:bCs/>
                <w:color w:val="000000"/>
                <w:sz w:val="26"/>
                <w:szCs w:val="26"/>
                <w:lang w:val="uk-UA"/>
              </w:rPr>
            </w:pPr>
          </w:p>
        </w:tc>
      </w:tr>
    </w:tbl>
    <w:p w:rsidR="002F00B7" w:rsidRPr="00D31E26" w:rsidRDefault="002F00B7" w:rsidP="002F00B7">
      <w:pPr>
        <w:jc w:val="both"/>
        <w:rPr>
          <w:b/>
          <w:sz w:val="26"/>
          <w:szCs w:val="26"/>
          <w:lang w:val="uk-UA"/>
        </w:rPr>
      </w:pPr>
    </w:p>
    <w:p w:rsidR="005B4FF6" w:rsidRPr="00D31E26" w:rsidRDefault="005B4FF6" w:rsidP="002F00B7">
      <w:pPr>
        <w:ind w:firstLine="708"/>
        <w:rPr>
          <w:b/>
          <w:sz w:val="26"/>
          <w:szCs w:val="26"/>
          <w:lang w:val="uk-UA"/>
        </w:rPr>
      </w:pPr>
    </w:p>
    <w:p w:rsidR="004E56F7" w:rsidRPr="00D31E26" w:rsidRDefault="009B4091" w:rsidP="0019429B">
      <w:pPr>
        <w:ind w:firstLine="708"/>
        <w:rPr>
          <w:sz w:val="26"/>
          <w:szCs w:val="26"/>
          <w:lang w:val="uk-UA"/>
        </w:rPr>
      </w:pPr>
      <w:r w:rsidRPr="00D31E26">
        <w:rPr>
          <w:b/>
          <w:sz w:val="26"/>
          <w:szCs w:val="26"/>
          <w:lang w:val="uk-UA"/>
        </w:rPr>
        <w:t>Голова Комісії</w:t>
      </w:r>
      <w:r w:rsidRPr="00D31E26">
        <w:rPr>
          <w:b/>
          <w:sz w:val="26"/>
          <w:szCs w:val="26"/>
          <w:lang w:val="uk-UA"/>
        </w:rPr>
        <w:tab/>
      </w:r>
      <w:r w:rsidRPr="00D31E26">
        <w:rPr>
          <w:b/>
          <w:sz w:val="26"/>
          <w:szCs w:val="26"/>
          <w:lang w:val="uk-UA"/>
        </w:rPr>
        <w:tab/>
        <w:t xml:space="preserve">           </w:t>
      </w:r>
      <w:r w:rsidRPr="00D31E26">
        <w:rPr>
          <w:b/>
          <w:sz w:val="26"/>
          <w:szCs w:val="26"/>
          <w:lang w:val="uk-UA"/>
        </w:rPr>
        <w:tab/>
      </w:r>
      <w:r w:rsidRPr="00D31E26">
        <w:rPr>
          <w:b/>
          <w:sz w:val="26"/>
          <w:szCs w:val="26"/>
          <w:lang w:val="uk-UA"/>
        </w:rPr>
        <w:tab/>
      </w:r>
      <w:r w:rsidR="000A48D5" w:rsidRPr="00D31E26">
        <w:rPr>
          <w:b/>
          <w:sz w:val="26"/>
          <w:szCs w:val="26"/>
          <w:lang w:val="uk-UA"/>
        </w:rPr>
        <w:tab/>
      </w:r>
      <w:r w:rsidR="000A48D5" w:rsidRPr="00D31E26">
        <w:rPr>
          <w:b/>
          <w:sz w:val="26"/>
          <w:szCs w:val="26"/>
          <w:lang w:val="uk-UA"/>
        </w:rPr>
        <w:tab/>
      </w:r>
      <w:r w:rsidRPr="00D31E26">
        <w:rPr>
          <w:b/>
          <w:sz w:val="26"/>
          <w:szCs w:val="26"/>
          <w:lang w:val="uk-UA"/>
        </w:rPr>
        <w:tab/>
        <w:t xml:space="preserve"> </w:t>
      </w:r>
      <w:r w:rsidR="002F00B7" w:rsidRPr="00D31E26">
        <w:rPr>
          <w:b/>
          <w:sz w:val="26"/>
          <w:szCs w:val="26"/>
          <w:lang w:val="uk-UA"/>
        </w:rPr>
        <w:t>Т</w:t>
      </w:r>
      <w:r w:rsidRPr="00D31E26">
        <w:rPr>
          <w:b/>
          <w:sz w:val="26"/>
          <w:szCs w:val="26"/>
          <w:lang w:val="uk-UA"/>
        </w:rPr>
        <w:t>.</w:t>
      </w:r>
      <w:r w:rsidR="0008036B">
        <w:rPr>
          <w:b/>
          <w:sz w:val="26"/>
          <w:szCs w:val="26"/>
          <w:lang w:val="uk-UA"/>
        </w:rPr>
        <w:t xml:space="preserve"> </w:t>
      </w:r>
      <w:r w:rsidRPr="00D31E26">
        <w:rPr>
          <w:b/>
          <w:sz w:val="26"/>
          <w:szCs w:val="26"/>
          <w:lang w:val="uk-UA"/>
        </w:rPr>
        <w:t>Хромаєв</w:t>
      </w:r>
      <w:r w:rsidR="002F00B7" w:rsidRPr="00D31E26">
        <w:rPr>
          <w:b/>
          <w:sz w:val="26"/>
          <w:szCs w:val="26"/>
          <w:lang w:val="uk-UA"/>
        </w:rPr>
        <w:t xml:space="preserve"> </w:t>
      </w:r>
    </w:p>
    <w:p w:rsidR="005826E5" w:rsidRPr="000A48D5" w:rsidRDefault="005826E5">
      <w:pPr>
        <w:rPr>
          <w:sz w:val="24"/>
          <w:szCs w:val="24"/>
          <w:lang w:val="uk-UA"/>
        </w:rPr>
      </w:pPr>
    </w:p>
    <w:p w:rsidR="009B4091" w:rsidRPr="000A48D5" w:rsidRDefault="00D31E26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О. </w:t>
      </w:r>
      <w:r w:rsidR="009B4091" w:rsidRPr="000A48D5">
        <w:rPr>
          <w:sz w:val="16"/>
          <w:szCs w:val="16"/>
          <w:lang w:val="uk-UA"/>
        </w:rPr>
        <w:t>Нечипорук</w:t>
      </w:r>
      <w:r>
        <w:rPr>
          <w:sz w:val="16"/>
          <w:szCs w:val="16"/>
          <w:lang w:val="uk-UA"/>
        </w:rPr>
        <w:t xml:space="preserve">, </w:t>
      </w:r>
      <w:r w:rsidR="00957A2E" w:rsidRPr="000A48D5">
        <w:rPr>
          <w:sz w:val="16"/>
          <w:szCs w:val="16"/>
          <w:lang w:val="uk-UA"/>
        </w:rPr>
        <w:t xml:space="preserve">280 </w:t>
      </w:r>
      <w:r w:rsidR="009B4091" w:rsidRPr="000A48D5">
        <w:rPr>
          <w:sz w:val="16"/>
          <w:szCs w:val="16"/>
          <w:lang w:val="uk-UA"/>
        </w:rPr>
        <w:t>88</w:t>
      </w:r>
      <w:r w:rsidR="00957A2E" w:rsidRPr="000A48D5">
        <w:rPr>
          <w:sz w:val="16"/>
          <w:szCs w:val="16"/>
          <w:lang w:val="uk-UA"/>
        </w:rPr>
        <w:t xml:space="preserve"> 93</w:t>
      </w:r>
    </w:p>
    <w:sectPr w:rsidR="009B4091" w:rsidRPr="000A48D5" w:rsidSect="000A443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566" w:rsidRDefault="009C5566">
      <w:r>
        <w:separator/>
      </w:r>
    </w:p>
  </w:endnote>
  <w:endnote w:type="continuationSeparator" w:id="0">
    <w:p w:rsidR="009C5566" w:rsidRDefault="009C5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43C" w:rsidRDefault="000A443C" w:rsidP="00B41877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A443C" w:rsidRDefault="000A443C" w:rsidP="00FE4565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43C" w:rsidRPr="009B4091" w:rsidRDefault="000A443C" w:rsidP="00B41877">
    <w:pPr>
      <w:pStyle w:val="a8"/>
      <w:framePr w:wrap="around" w:vAnchor="text" w:hAnchor="margin" w:xAlign="right" w:y="1"/>
      <w:rPr>
        <w:rStyle w:val="a9"/>
        <w:lang w:val="uk-UA"/>
      </w:rPr>
    </w:pPr>
  </w:p>
  <w:p w:rsidR="000A443C" w:rsidRDefault="000A443C" w:rsidP="00FE4565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566" w:rsidRDefault="009C5566">
      <w:r>
        <w:separator/>
      </w:r>
    </w:p>
  </w:footnote>
  <w:footnote w:type="continuationSeparator" w:id="0">
    <w:p w:rsidR="009C5566" w:rsidRDefault="009C5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43C" w:rsidRDefault="000A443C" w:rsidP="00816ECC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A443C" w:rsidRDefault="000A443C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43C" w:rsidRDefault="000A443C" w:rsidP="00816ECC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05265">
      <w:rPr>
        <w:rStyle w:val="a9"/>
        <w:noProof/>
      </w:rPr>
      <w:t>2</w:t>
    </w:r>
    <w:r>
      <w:rPr>
        <w:rStyle w:val="a9"/>
      </w:rPr>
      <w:fldChar w:fldCharType="end"/>
    </w:r>
  </w:p>
  <w:p w:rsidR="000A443C" w:rsidRDefault="000A443C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00B7"/>
    <w:rsid w:val="00034057"/>
    <w:rsid w:val="00057768"/>
    <w:rsid w:val="00064E50"/>
    <w:rsid w:val="0008036B"/>
    <w:rsid w:val="0009652D"/>
    <w:rsid w:val="00096692"/>
    <w:rsid w:val="000A443C"/>
    <w:rsid w:val="000A48D5"/>
    <w:rsid w:val="000F75FF"/>
    <w:rsid w:val="00115450"/>
    <w:rsid w:val="00127656"/>
    <w:rsid w:val="00132A94"/>
    <w:rsid w:val="00136302"/>
    <w:rsid w:val="00137065"/>
    <w:rsid w:val="00153B68"/>
    <w:rsid w:val="00180496"/>
    <w:rsid w:val="0019429B"/>
    <w:rsid w:val="001A04D1"/>
    <w:rsid w:val="001C7DE1"/>
    <w:rsid w:val="001D24CE"/>
    <w:rsid w:val="001F52D8"/>
    <w:rsid w:val="0023675A"/>
    <w:rsid w:val="00266739"/>
    <w:rsid w:val="0028174A"/>
    <w:rsid w:val="002F00B7"/>
    <w:rsid w:val="00361E2F"/>
    <w:rsid w:val="003847A0"/>
    <w:rsid w:val="003E3B3D"/>
    <w:rsid w:val="003E4765"/>
    <w:rsid w:val="004027F6"/>
    <w:rsid w:val="0046733F"/>
    <w:rsid w:val="004E56F7"/>
    <w:rsid w:val="0050062E"/>
    <w:rsid w:val="00542562"/>
    <w:rsid w:val="005511E3"/>
    <w:rsid w:val="005570A8"/>
    <w:rsid w:val="005717BB"/>
    <w:rsid w:val="00582133"/>
    <w:rsid w:val="005826E5"/>
    <w:rsid w:val="00585E01"/>
    <w:rsid w:val="005940E8"/>
    <w:rsid w:val="005B4FF6"/>
    <w:rsid w:val="006A3875"/>
    <w:rsid w:val="006B6E4B"/>
    <w:rsid w:val="006D7B6D"/>
    <w:rsid w:val="006E323E"/>
    <w:rsid w:val="007020CA"/>
    <w:rsid w:val="0071175E"/>
    <w:rsid w:val="00713189"/>
    <w:rsid w:val="00716835"/>
    <w:rsid w:val="00776FF0"/>
    <w:rsid w:val="00791DC4"/>
    <w:rsid w:val="007C0465"/>
    <w:rsid w:val="00810577"/>
    <w:rsid w:val="00816ECC"/>
    <w:rsid w:val="0085099B"/>
    <w:rsid w:val="00873291"/>
    <w:rsid w:val="00893B2F"/>
    <w:rsid w:val="008B389C"/>
    <w:rsid w:val="008B525D"/>
    <w:rsid w:val="008B7510"/>
    <w:rsid w:val="008B7513"/>
    <w:rsid w:val="008D3927"/>
    <w:rsid w:val="008E5A00"/>
    <w:rsid w:val="008F1FF0"/>
    <w:rsid w:val="00915E9F"/>
    <w:rsid w:val="00957A2E"/>
    <w:rsid w:val="009B4091"/>
    <w:rsid w:val="009C2CE9"/>
    <w:rsid w:val="009C5566"/>
    <w:rsid w:val="00A24880"/>
    <w:rsid w:val="00A32245"/>
    <w:rsid w:val="00A36D1D"/>
    <w:rsid w:val="00AC1DA9"/>
    <w:rsid w:val="00AF0AB6"/>
    <w:rsid w:val="00B329B7"/>
    <w:rsid w:val="00B349BD"/>
    <w:rsid w:val="00B41877"/>
    <w:rsid w:val="00B530A3"/>
    <w:rsid w:val="00B86062"/>
    <w:rsid w:val="00BD2650"/>
    <w:rsid w:val="00BF68FC"/>
    <w:rsid w:val="00C31E7A"/>
    <w:rsid w:val="00C3423D"/>
    <w:rsid w:val="00C53C4F"/>
    <w:rsid w:val="00C55CC5"/>
    <w:rsid w:val="00CA055A"/>
    <w:rsid w:val="00CB7B6E"/>
    <w:rsid w:val="00CD4D9B"/>
    <w:rsid w:val="00CE5CA6"/>
    <w:rsid w:val="00D053B0"/>
    <w:rsid w:val="00D31E26"/>
    <w:rsid w:val="00D75DBD"/>
    <w:rsid w:val="00D968D4"/>
    <w:rsid w:val="00E05265"/>
    <w:rsid w:val="00E149CE"/>
    <w:rsid w:val="00E56D8A"/>
    <w:rsid w:val="00EB2D7D"/>
    <w:rsid w:val="00EC32CD"/>
    <w:rsid w:val="00EC32EB"/>
    <w:rsid w:val="00EC394F"/>
    <w:rsid w:val="00F028A7"/>
    <w:rsid w:val="00F550BB"/>
    <w:rsid w:val="00F85232"/>
    <w:rsid w:val="00FA3FE0"/>
    <w:rsid w:val="00FE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F60BB-F1BF-4190-8BC8-2215CE131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0B7"/>
    <w:rPr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F00B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2F00B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a5">
    <w:name w:val="Body Text"/>
    <w:basedOn w:val="a"/>
    <w:rsid w:val="002F00B7"/>
    <w:pPr>
      <w:spacing w:after="120"/>
    </w:pPr>
    <w:rPr>
      <w:sz w:val="24"/>
    </w:rPr>
  </w:style>
  <w:style w:type="paragraph" w:styleId="a6">
    <w:name w:val="Body Text Indent"/>
    <w:basedOn w:val="a"/>
    <w:rsid w:val="002F00B7"/>
    <w:pPr>
      <w:spacing w:after="120"/>
      <w:ind w:left="283"/>
    </w:pPr>
  </w:style>
  <w:style w:type="paragraph" w:styleId="2">
    <w:name w:val="Body Text Indent 2"/>
    <w:basedOn w:val="a"/>
    <w:rsid w:val="002F00B7"/>
    <w:pPr>
      <w:spacing w:after="120" w:line="480" w:lineRule="auto"/>
      <w:ind w:left="283"/>
    </w:pPr>
  </w:style>
  <w:style w:type="character" w:customStyle="1" w:styleId="spelle">
    <w:name w:val="spelle"/>
    <w:basedOn w:val="a0"/>
    <w:rsid w:val="002F00B7"/>
  </w:style>
  <w:style w:type="paragraph" w:customStyle="1" w:styleId="a7">
    <w:name w:val="Стиль Знак Знак"/>
    <w:basedOn w:val="a"/>
    <w:rsid w:val="00D75DBD"/>
    <w:rPr>
      <w:rFonts w:ascii="Verdana" w:hAnsi="Verdana" w:cs="Verdana"/>
      <w:lang w:val="en-US" w:eastAsia="en-US"/>
    </w:rPr>
  </w:style>
  <w:style w:type="paragraph" w:styleId="a8">
    <w:name w:val="footer"/>
    <w:basedOn w:val="a"/>
    <w:rsid w:val="00FE4565"/>
    <w:pPr>
      <w:tabs>
        <w:tab w:val="center" w:pos="4819"/>
        <w:tab w:val="right" w:pos="9639"/>
      </w:tabs>
    </w:pPr>
  </w:style>
  <w:style w:type="character" w:styleId="a9">
    <w:name w:val="page number"/>
    <w:basedOn w:val="a0"/>
    <w:rsid w:val="00FE4565"/>
  </w:style>
  <w:style w:type="paragraph" w:styleId="aa">
    <w:name w:val="header"/>
    <w:basedOn w:val="a"/>
    <w:rsid w:val="009B4091"/>
    <w:pPr>
      <w:tabs>
        <w:tab w:val="center" w:pos="4819"/>
        <w:tab w:val="right" w:pos="9639"/>
      </w:tabs>
    </w:pPr>
  </w:style>
  <w:style w:type="paragraph" w:customStyle="1" w:styleId="ab">
    <w:name w:val="Знак Знак Знак Знак Знак Знак Знак Знак Знак Знак Знак Знак"/>
    <w:basedOn w:val="a"/>
    <w:rsid w:val="00A36D1D"/>
    <w:rPr>
      <w:rFonts w:ascii="Verdana" w:hAnsi="Verdana" w:cs="Verdana"/>
      <w:lang w:val="en-US" w:eastAsia="en-US"/>
    </w:rPr>
  </w:style>
  <w:style w:type="paragraph" w:styleId="ac">
    <w:name w:val="Normal (Web)"/>
    <w:basedOn w:val="a"/>
    <w:rsid w:val="00A36D1D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d">
    <w:name w:val="Hyperlink"/>
    <w:rsid w:val="006D7B6D"/>
    <w:rPr>
      <w:color w:val="0000FF"/>
      <w:u w:val="single"/>
    </w:rPr>
  </w:style>
  <w:style w:type="paragraph" w:styleId="3">
    <w:name w:val="Body Text 3"/>
    <w:basedOn w:val="a"/>
    <w:rsid w:val="003E3B3D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ssmc.gov.ua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4242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ЗВІТ</vt:lpstr>
      <vt:lpstr>ЗВІТ </vt:lpstr>
    </vt:vector>
  </TitlesOfParts>
  <Company>SSMSC</Company>
  <LinksUpToDate>false</LinksUpToDate>
  <CharactersWithSpaces>4977</CharactersWithSpaces>
  <SharedDoc>false</SharedDoc>
  <HLinks>
    <vt:vector size="6" baseType="variant">
      <vt:variant>
        <vt:i4>1966144</vt:i4>
      </vt:variant>
      <vt:variant>
        <vt:i4>0</vt:i4>
      </vt:variant>
      <vt:variant>
        <vt:i4>0</vt:i4>
      </vt:variant>
      <vt:variant>
        <vt:i4>5</vt:i4>
      </vt:variant>
      <vt:variant>
        <vt:lpwstr>http://www.nssmc.gov.ua/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</dc:title>
  <dc:subject/>
  <dc:creator>shapoval</dc:creator>
  <cp:keywords/>
  <dc:description/>
  <cp:lastModifiedBy>Руслан Кисляк</cp:lastModifiedBy>
  <cp:revision>2</cp:revision>
  <cp:lastPrinted>2018-02-20T14:06:00Z</cp:lastPrinted>
  <dcterms:created xsi:type="dcterms:W3CDTF">2020-02-26T12:32:00Z</dcterms:created>
  <dcterms:modified xsi:type="dcterms:W3CDTF">2020-02-26T12:32:00Z</dcterms:modified>
</cp:coreProperties>
</file>