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B304" w14:textId="2D93D392" w:rsidR="00634CFF" w:rsidRPr="00E82B49" w:rsidRDefault="00021E1B" w:rsidP="004D3574">
      <w:pPr>
        <w:keepNext/>
        <w:spacing w:before="120" w:after="120"/>
        <w:jc w:val="center"/>
        <w:rPr>
          <w:i/>
          <w:lang w:eastAsia="ru-RU"/>
        </w:rPr>
      </w:pPr>
      <w:r w:rsidRPr="00E82B49">
        <w:rPr>
          <w:noProof/>
          <w:lang w:eastAsia="uk-UA"/>
        </w:rPr>
        <w:drawing>
          <wp:inline distT="0" distB="0" distL="0" distR="0" wp14:anchorId="245B09E2" wp14:editId="23E89B20">
            <wp:extent cx="495300" cy="666750"/>
            <wp:effectExtent l="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7AE4" w14:textId="77777777" w:rsidR="00634CFF" w:rsidRPr="00E82B49" w:rsidRDefault="00634CFF" w:rsidP="00CA3143">
      <w:pPr>
        <w:keepNext/>
        <w:spacing w:before="120" w:after="120"/>
        <w:ind w:right="-285" w:hanging="284"/>
        <w:jc w:val="center"/>
        <w:rPr>
          <w:b/>
          <w:sz w:val="28"/>
          <w:szCs w:val="28"/>
          <w:lang w:eastAsia="ru-RU"/>
        </w:rPr>
      </w:pPr>
      <w:r w:rsidRPr="00E82B49">
        <w:rPr>
          <w:b/>
          <w:sz w:val="28"/>
          <w:szCs w:val="28"/>
          <w:lang w:eastAsia="ru-RU"/>
        </w:rPr>
        <w:t>НАЦІОНАЛЬНА КОМІСІЯ З ЦІННИХ ПАПЕРІВ ТА ФОНДОВОГО РИНКУ</w:t>
      </w:r>
    </w:p>
    <w:p w14:paraId="67395FE2" w14:textId="77777777" w:rsidR="00634CFF" w:rsidRPr="00E82B49" w:rsidRDefault="00634CFF" w:rsidP="004D3574">
      <w:pPr>
        <w:keepNext/>
        <w:tabs>
          <w:tab w:val="left" w:pos="993"/>
        </w:tabs>
        <w:spacing w:before="120" w:after="120"/>
        <w:jc w:val="center"/>
        <w:rPr>
          <w:lang w:eastAsia="ru-RU"/>
        </w:rPr>
      </w:pPr>
    </w:p>
    <w:p w14:paraId="1F203FE3" w14:textId="77777777" w:rsidR="00634CFF" w:rsidRPr="00E82B49" w:rsidRDefault="00634CFF" w:rsidP="004D3574">
      <w:pPr>
        <w:keepNext/>
        <w:spacing w:before="120" w:after="120"/>
        <w:jc w:val="center"/>
        <w:rPr>
          <w:b/>
          <w:caps/>
          <w:spacing w:val="100"/>
          <w:sz w:val="28"/>
          <w:szCs w:val="28"/>
          <w:lang w:eastAsia="ru-RU"/>
        </w:rPr>
      </w:pPr>
      <w:r w:rsidRPr="00E82B49">
        <w:rPr>
          <w:b/>
          <w:caps/>
          <w:spacing w:val="100"/>
          <w:sz w:val="28"/>
          <w:szCs w:val="28"/>
          <w:lang w:eastAsia="ru-RU"/>
        </w:rPr>
        <w:t>Наказ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616"/>
        <w:gridCol w:w="3401"/>
      </w:tblGrid>
      <w:tr w:rsidR="00634CFF" w:rsidRPr="00E82B49" w14:paraId="2572EACF" w14:textId="77777777" w:rsidTr="00634CFF">
        <w:trPr>
          <w:trHeight w:val="620"/>
          <w:jc w:val="center"/>
        </w:trPr>
        <w:tc>
          <w:tcPr>
            <w:tcW w:w="3622" w:type="dxa"/>
            <w:hideMark/>
          </w:tcPr>
          <w:p w14:paraId="333FB8B0" w14:textId="77777777" w:rsidR="00634CFF" w:rsidRPr="00E82B49" w:rsidRDefault="00634CFF" w:rsidP="004D357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hideMark/>
          </w:tcPr>
          <w:p w14:paraId="2E9D0DE2" w14:textId="77777777" w:rsidR="00634CFF" w:rsidRPr="00E82B49" w:rsidRDefault="00634CFF" w:rsidP="004D3574">
            <w:pPr>
              <w:spacing w:before="120"/>
              <w:ind w:right="99"/>
              <w:jc w:val="center"/>
              <w:rPr>
                <w:b/>
                <w:sz w:val="28"/>
                <w:szCs w:val="28"/>
                <w:lang w:eastAsia="ru-RU"/>
              </w:rPr>
            </w:pPr>
            <w:r w:rsidRPr="00E82B49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401" w:type="dxa"/>
            <w:hideMark/>
          </w:tcPr>
          <w:p w14:paraId="5A2A57B0" w14:textId="77777777" w:rsidR="00634CFF" w:rsidRPr="00E82B49" w:rsidRDefault="00634CFF" w:rsidP="004D357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1C723960" w14:textId="77777777" w:rsidR="00515FF6" w:rsidRPr="00E82B49" w:rsidRDefault="00515FF6" w:rsidP="004D3574">
      <w:pPr>
        <w:spacing w:after="0"/>
        <w:rPr>
          <w:vanish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04"/>
        <w:gridCol w:w="4385"/>
      </w:tblGrid>
      <w:tr w:rsidR="00186E5B" w:rsidRPr="00E82B49" w14:paraId="3B7EC86A" w14:textId="77777777" w:rsidTr="006B68CC">
        <w:tc>
          <w:tcPr>
            <w:tcW w:w="4504" w:type="dxa"/>
            <w:shd w:val="clear" w:color="auto" w:fill="auto"/>
          </w:tcPr>
          <w:p w14:paraId="28E76CDF" w14:textId="32095D65" w:rsidR="00186E5B" w:rsidRDefault="006B68CC" w:rsidP="006B68CC">
            <w:pPr>
              <w:rPr>
                <w:b/>
                <w:bCs/>
                <w:sz w:val="28"/>
                <w:szCs w:val="28"/>
              </w:rPr>
            </w:pPr>
            <w:r w:rsidRPr="00E82B49">
              <w:rPr>
                <w:b/>
                <w:bCs/>
                <w:sz w:val="28"/>
                <w:szCs w:val="28"/>
              </w:rPr>
              <w:t xml:space="preserve">Щодо затвердження Опису розділів та схем ХМL файлів електронної форми </w:t>
            </w:r>
            <w:r w:rsidR="00756942">
              <w:rPr>
                <w:b/>
                <w:bCs/>
                <w:sz w:val="28"/>
                <w:szCs w:val="28"/>
              </w:rPr>
              <w:t>і</w:t>
            </w:r>
            <w:r w:rsidR="00756942" w:rsidRPr="00756942">
              <w:rPr>
                <w:b/>
                <w:bCs/>
                <w:sz w:val="28"/>
                <w:szCs w:val="28"/>
              </w:rPr>
              <w:t xml:space="preserve">нформації, що подається до </w:t>
            </w:r>
            <w:r w:rsidR="00C23A48">
              <w:rPr>
                <w:b/>
                <w:bCs/>
                <w:sz w:val="28"/>
                <w:szCs w:val="28"/>
              </w:rPr>
              <w:t>НКЦПФР</w:t>
            </w:r>
            <w:r w:rsidR="00756942" w:rsidRPr="00756942">
              <w:rPr>
                <w:b/>
                <w:bCs/>
                <w:sz w:val="28"/>
                <w:szCs w:val="28"/>
              </w:rPr>
              <w:t xml:space="preserve"> учасниками ринків капіталу та організованих товарних ринків щодо проведення переоцінки активів</w:t>
            </w:r>
          </w:p>
          <w:p w14:paraId="2A328AC8" w14:textId="105663AE" w:rsidR="00756942" w:rsidRPr="00E82B49" w:rsidRDefault="00756942" w:rsidP="006B68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5" w:type="dxa"/>
            <w:shd w:val="clear" w:color="auto" w:fill="auto"/>
          </w:tcPr>
          <w:p w14:paraId="7002EE59" w14:textId="0500168D" w:rsidR="00186E5B" w:rsidRPr="00E82B49" w:rsidRDefault="00186E5B" w:rsidP="004D3574">
            <w:pPr>
              <w:ind w:right="-3"/>
              <w:rPr>
                <w:sz w:val="28"/>
                <w:szCs w:val="28"/>
              </w:rPr>
            </w:pPr>
          </w:p>
        </w:tc>
      </w:tr>
    </w:tbl>
    <w:p w14:paraId="690C579B" w14:textId="09DFB38D" w:rsidR="00756942" w:rsidRDefault="006B68CC" w:rsidP="00C23A48">
      <w:pPr>
        <w:spacing w:after="0"/>
        <w:ind w:right="-113" w:firstLine="567"/>
        <w:rPr>
          <w:sz w:val="28"/>
          <w:szCs w:val="28"/>
        </w:rPr>
      </w:pPr>
      <w:r w:rsidRPr="00E82B49">
        <w:rPr>
          <w:sz w:val="28"/>
          <w:szCs w:val="28"/>
        </w:rPr>
        <w:t>Відповідно до пункту 4 рішення Державної комісії з цінних паперів та фондового ринку від 13.05.2011 №</w:t>
      </w:r>
      <w:r w:rsidR="00C23A48">
        <w:rPr>
          <w:sz w:val="28"/>
          <w:szCs w:val="28"/>
        </w:rPr>
        <w:t xml:space="preserve"> </w:t>
      </w:r>
      <w:r w:rsidRPr="00E82B49">
        <w:rPr>
          <w:sz w:val="28"/>
          <w:szCs w:val="28"/>
        </w:rPr>
        <w:t>491 «Про затвердження відкритого формату передачі даних між Національною комісією з цінних паперів та фондового ринку та суб'єктами інформаційної взаємодії», зареєстрованого в Міністерстві юстиції України 02.06.2011 за №</w:t>
      </w:r>
      <w:r w:rsidR="00C23A48">
        <w:rPr>
          <w:sz w:val="28"/>
          <w:szCs w:val="28"/>
        </w:rPr>
        <w:t xml:space="preserve"> </w:t>
      </w:r>
      <w:r w:rsidRPr="00E82B49">
        <w:rPr>
          <w:sz w:val="28"/>
          <w:szCs w:val="28"/>
        </w:rPr>
        <w:t>658/19396 (із змінами), та з метою упорядкування</w:t>
      </w:r>
      <w:r w:rsidR="00756942">
        <w:rPr>
          <w:sz w:val="28"/>
          <w:szCs w:val="28"/>
        </w:rPr>
        <w:t xml:space="preserve"> складання </w:t>
      </w:r>
      <w:r w:rsidR="00756942" w:rsidRPr="00756942">
        <w:rPr>
          <w:sz w:val="28"/>
          <w:szCs w:val="28"/>
        </w:rPr>
        <w:t>учасниками ринків капіталу та організованих товарних ринків</w:t>
      </w:r>
      <w:r w:rsidRPr="00E82B49">
        <w:rPr>
          <w:sz w:val="28"/>
          <w:szCs w:val="28"/>
        </w:rPr>
        <w:t xml:space="preserve"> </w:t>
      </w:r>
      <w:r w:rsidR="00756942" w:rsidRPr="00756942">
        <w:rPr>
          <w:sz w:val="28"/>
          <w:szCs w:val="28"/>
        </w:rPr>
        <w:t xml:space="preserve">інформації, що подається до </w:t>
      </w:r>
      <w:r w:rsidR="00411B17">
        <w:rPr>
          <w:sz w:val="28"/>
          <w:szCs w:val="28"/>
        </w:rPr>
        <w:t>НКЦПФР</w:t>
      </w:r>
      <w:r w:rsidR="00756942" w:rsidRPr="00756942">
        <w:rPr>
          <w:sz w:val="28"/>
          <w:szCs w:val="28"/>
        </w:rPr>
        <w:t xml:space="preserve"> учасниками ринків капіталу та організованих товарних ринків щодо проведення переоцінки активів відповідно до рішення Національної комісії з цінних паперів та фондового ринку від 28</w:t>
      </w:r>
      <w:r w:rsidR="00C23A48">
        <w:rPr>
          <w:sz w:val="28"/>
          <w:szCs w:val="28"/>
        </w:rPr>
        <w:t>.09.</w:t>
      </w:r>
      <w:r w:rsidR="00756942" w:rsidRPr="00756942">
        <w:rPr>
          <w:sz w:val="28"/>
          <w:szCs w:val="28"/>
        </w:rPr>
        <w:t>2023</w:t>
      </w:r>
      <w:r w:rsidR="00C23A48">
        <w:rPr>
          <w:sz w:val="28"/>
          <w:szCs w:val="28"/>
        </w:rPr>
        <w:t xml:space="preserve"> </w:t>
      </w:r>
      <w:r w:rsidR="00756942" w:rsidRPr="00756942">
        <w:rPr>
          <w:sz w:val="28"/>
          <w:szCs w:val="28"/>
        </w:rPr>
        <w:t>№ 1095 «Щодо проведення учасниками ринків капіталу та організованих товарних ринків переоцінки фінансових інвестицій у період дії воєнного стану» (із змінами)</w:t>
      </w:r>
      <w:r w:rsidR="00C23A48">
        <w:rPr>
          <w:sz w:val="28"/>
          <w:szCs w:val="28"/>
        </w:rPr>
        <w:t xml:space="preserve"> </w:t>
      </w:r>
      <w:r w:rsidR="001C3AA5">
        <w:rPr>
          <w:sz w:val="28"/>
          <w:szCs w:val="28"/>
        </w:rPr>
        <w:t>(далі - Рішення)</w:t>
      </w:r>
      <w:r w:rsidR="00756942" w:rsidRPr="00756942">
        <w:rPr>
          <w:sz w:val="28"/>
          <w:szCs w:val="28"/>
        </w:rPr>
        <w:t>,</w:t>
      </w:r>
    </w:p>
    <w:p w14:paraId="3F7A8974" w14:textId="77777777" w:rsidR="00186E5B" w:rsidRPr="00E82B49" w:rsidRDefault="00186E5B" w:rsidP="00C23A48">
      <w:pPr>
        <w:spacing w:after="0"/>
        <w:ind w:firstLine="709"/>
        <w:rPr>
          <w:sz w:val="28"/>
          <w:szCs w:val="28"/>
        </w:rPr>
      </w:pPr>
    </w:p>
    <w:p w14:paraId="5AF8071F" w14:textId="77777777" w:rsidR="00186E5B" w:rsidRPr="00E82B49" w:rsidRDefault="00186E5B" w:rsidP="00C23A48">
      <w:pPr>
        <w:spacing w:after="0"/>
        <w:jc w:val="left"/>
        <w:rPr>
          <w:b/>
          <w:bCs/>
          <w:sz w:val="28"/>
          <w:szCs w:val="28"/>
        </w:rPr>
      </w:pPr>
      <w:r w:rsidRPr="00E82B49">
        <w:rPr>
          <w:b/>
          <w:bCs/>
          <w:sz w:val="28"/>
          <w:szCs w:val="28"/>
        </w:rPr>
        <w:t>Н А К А З У Ю :</w:t>
      </w:r>
    </w:p>
    <w:p w14:paraId="7836243F" w14:textId="77777777" w:rsidR="00186E5B" w:rsidRPr="00E82B49" w:rsidRDefault="00186E5B" w:rsidP="00C23A48">
      <w:pPr>
        <w:spacing w:after="0"/>
        <w:jc w:val="center"/>
        <w:rPr>
          <w:sz w:val="28"/>
          <w:szCs w:val="28"/>
        </w:rPr>
      </w:pPr>
    </w:p>
    <w:p w14:paraId="1410C214" w14:textId="5C58998D" w:rsidR="001574B6" w:rsidRDefault="00186E5B" w:rsidP="001574B6">
      <w:pPr>
        <w:pStyle w:val="aff"/>
        <w:numPr>
          <w:ilvl w:val="0"/>
          <w:numId w:val="32"/>
        </w:numPr>
        <w:spacing w:after="0"/>
        <w:ind w:left="0" w:right="-113" w:firstLine="426"/>
        <w:rPr>
          <w:sz w:val="28"/>
          <w:szCs w:val="28"/>
        </w:rPr>
      </w:pPr>
      <w:r w:rsidRPr="00C23A48">
        <w:rPr>
          <w:sz w:val="28"/>
          <w:szCs w:val="28"/>
        </w:rPr>
        <w:t xml:space="preserve">Затвердити Опис </w:t>
      </w:r>
      <w:r w:rsidR="006B68CC" w:rsidRPr="00C23A48">
        <w:rPr>
          <w:sz w:val="28"/>
          <w:szCs w:val="28"/>
        </w:rPr>
        <w:t xml:space="preserve">розділів та схем ХМL файлів електронної форми </w:t>
      </w:r>
      <w:r w:rsidR="00756942" w:rsidRPr="00C23A48">
        <w:rPr>
          <w:sz w:val="28"/>
          <w:szCs w:val="28"/>
        </w:rPr>
        <w:t xml:space="preserve">інформації, що подається до </w:t>
      </w:r>
      <w:r w:rsidR="00411B17">
        <w:rPr>
          <w:sz w:val="28"/>
          <w:szCs w:val="28"/>
        </w:rPr>
        <w:t>НКЦПФР</w:t>
      </w:r>
      <w:r w:rsidR="00756942" w:rsidRPr="00C23A48">
        <w:rPr>
          <w:sz w:val="28"/>
          <w:szCs w:val="28"/>
        </w:rPr>
        <w:t xml:space="preserve"> учасниками ринків капіталу та організованих товарних ринків щодо проведення переоцінки активів</w:t>
      </w:r>
      <w:r w:rsidRPr="00C23A48">
        <w:rPr>
          <w:sz w:val="28"/>
          <w:szCs w:val="28"/>
        </w:rPr>
        <w:t>, що додається.</w:t>
      </w:r>
    </w:p>
    <w:p w14:paraId="23A83B51" w14:textId="77777777" w:rsidR="001574B6" w:rsidRDefault="001574B6" w:rsidP="001574B6">
      <w:pPr>
        <w:pStyle w:val="aff"/>
        <w:spacing w:after="0"/>
        <w:ind w:left="0" w:right="-113" w:firstLine="426"/>
        <w:rPr>
          <w:sz w:val="28"/>
          <w:szCs w:val="28"/>
        </w:rPr>
      </w:pPr>
    </w:p>
    <w:p w14:paraId="7199F4BE" w14:textId="503B7553" w:rsidR="00186E5B" w:rsidRPr="001574B6" w:rsidRDefault="00186E5B" w:rsidP="001574B6">
      <w:pPr>
        <w:pStyle w:val="aff"/>
        <w:numPr>
          <w:ilvl w:val="0"/>
          <w:numId w:val="32"/>
        </w:numPr>
        <w:spacing w:after="0"/>
        <w:ind w:left="0" w:right="-113" w:firstLine="426"/>
        <w:rPr>
          <w:sz w:val="28"/>
          <w:szCs w:val="28"/>
        </w:rPr>
      </w:pPr>
      <w:r w:rsidRPr="001574B6">
        <w:rPr>
          <w:sz w:val="28"/>
          <w:szCs w:val="28"/>
        </w:rPr>
        <w:t xml:space="preserve">Електронна форма </w:t>
      </w:r>
      <w:r w:rsidR="00756942" w:rsidRPr="001574B6">
        <w:rPr>
          <w:sz w:val="28"/>
          <w:szCs w:val="28"/>
        </w:rPr>
        <w:t>інформації</w:t>
      </w:r>
      <w:r w:rsidRPr="001574B6">
        <w:rPr>
          <w:sz w:val="28"/>
          <w:szCs w:val="28"/>
        </w:rPr>
        <w:t xml:space="preserve"> (далі - Дані) складається з файлу в електронному вигляді з іменем «Report.xml», який відповідає схемі:</w:t>
      </w:r>
      <w:r w:rsidR="00EE449D" w:rsidRPr="001574B6">
        <w:rPr>
          <w:sz w:val="28"/>
          <w:szCs w:val="28"/>
        </w:rPr>
        <w:t xml:space="preserve"> </w:t>
      </w:r>
    </w:p>
    <w:p w14:paraId="51F9DF97" w14:textId="64774CE6" w:rsidR="001661B0" w:rsidRDefault="001661B0" w:rsidP="001574B6">
      <w:pPr>
        <w:tabs>
          <w:tab w:val="left" w:pos="6090"/>
        </w:tabs>
        <w:ind w:right="-113" w:firstLine="426"/>
        <w:rPr>
          <w:sz w:val="28"/>
          <w:szCs w:val="28"/>
        </w:rPr>
      </w:pPr>
      <w:r w:rsidRPr="00E82B49"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Irreg</w:t>
      </w:r>
      <w:r w:rsidR="006D12DA">
        <w:rPr>
          <w:sz w:val="28"/>
          <w:szCs w:val="28"/>
          <w:lang w:val="en-US"/>
        </w:rPr>
        <w:t>PA</w:t>
      </w:r>
      <w:proofErr w:type="spellEnd"/>
      <w:r w:rsidRPr="00E82B49">
        <w:rPr>
          <w:sz w:val="28"/>
          <w:szCs w:val="28"/>
        </w:rPr>
        <w:t>.</w:t>
      </w:r>
      <w:proofErr w:type="spellStart"/>
      <w:r w:rsidRPr="00E82B49">
        <w:rPr>
          <w:sz w:val="28"/>
          <w:szCs w:val="28"/>
        </w:rPr>
        <w:t>xsd</w:t>
      </w:r>
      <w:proofErr w:type="spellEnd"/>
      <w:r w:rsidRPr="00E82B49">
        <w:rPr>
          <w:sz w:val="28"/>
          <w:szCs w:val="28"/>
        </w:rPr>
        <w:t>» для</w:t>
      </w:r>
      <w:r>
        <w:rPr>
          <w:sz w:val="28"/>
          <w:szCs w:val="28"/>
        </w:rPr>
        <w:t xml:space="preserve"> нерегулярних </w:t>
      </w:r>
      <w:r w:rsidR="002B1FC5">
        <w:rPr>
          <w:sz w:val="28"/>
          <w:szCs w:val="28"/>
        </w:rPr>
        <w:t>Д</w:t>
      </w:r>
      <w:r w:rsidRPr="00E82B49">
        <w:rPr>
          <w:sz w:val="28"/>
          <w:szCs w:val="28"/>
        </w:rPr>
        <w:t>аних</w:t>
      </w:r>
      <w:r w:rsidR="00756942">
        <w:rPr>
          <w:sz w:val="28"/>
          <w:szCs w:val="28"/>
        </w:rPr>
        <w:t>.</w:t>
      </w:r>
      <w:r w:rsidR="00C23A48">
        <w:rPr>
          <w:sz w:val="28"/>
          <w:szCs w:val="28"/>
        </w:rPr>
        <w:tab/>
      </w:r>
    </w:p>
    <w:p w14:paraId="4FCE000D" w14:textId="77777777" w:rsidR="00C23A48" w:rsidRPr="00E82B49" w:rsidRDefault="00C23A48" w:rsidP="001574B6">
      <w:pPr>
        <w:tabs>
          <w:tab w:val="left" w:pos="6090"/>
        </w:tabs>
        <w:ind w:right="-113" w:firstLine="426"/>
        <w:rPr>
          <w:sz w:val="28"/>
          <w:szCs w:val="28"/>
        </w:rPr>
      </w:pPr>
    </w:p>
    <w:p w14:paraId="37406B38" w14:textId="52DF3F71" w:rsidR="001574B6" w:rsidRDefault="00EE449D" w:rsidP="001574B6">
      <w:pPr>
        <w:pStyle w:val="aff"/>
        <w:numPr>
          <w:ilvl w:val="0"/>
          <w:numId w:val="32"/>
        </w:numPr>
        <w:ind w:left="0" w:right="-113" w:firstLine="426"/>
        <w:rPr>
          <w:sz w:val="28"/>
          <w:szCs w:val="28"/>
        </w:rPr>
      </w:pPr>
      <w:r w:rsidRPr="00C23A48">
        <w:rPr>
          <w:sz w:val="28"/>
          <w:szCs w:val="28"/>
        </w:rPr>
        <w:t>Електронна форма складається з використанням Системи довідників та класифікаторів Національної комісії з цінних паперів та фондового ринку, затвердженої рішенням</w:t>
      </w:r>
      <w:r w:rsidR="007436D0">
        <w:rPr>
          <w:sz w:val="28"/>
          <w:szCs w:val="28"/>
        </w:rPr>
        <w:t xml:space="preserve"> НКЦПФР</w:t>
      </w:r>
      <w:r w:rsidRPr="00C23A48">
        <w:rPr>
          <w:sz w:val="28"/>
          <w:szCs w:val="28"/>
        </w:rPr>
        <w:t xml:space="preserve"> від 08.05.2012 № 646, зареєстрованого в Міністерстві юстиції України 25.05.2012 за № 831/21143 (із змінами).</w:t>
      </w:r>
    </w:p>
    <w:p w14:paraId="5DBACF72" w14:textId="77777777" w:rsidR="001574B6" w:rsidRDefault="001574B6" w:rsidP="001574B6">
      <w:pPr>
        <w:pStyle w:val="aff"/>
        <w:ind w:left="0" w:right="-113" w:firstLine="426"/>
        <w:rPr>
          <w:sz w:val="28"/>
          <w:szCs w:val="28"/>
        </w:rPr>
      </w:pPr>
    </w:p>
    <w:p w14:paraId="0029B163" w14:textId="77777777" w:rsidR="001574B6" w:rsidRDefault="00EE449D" w:rsidP="001574B6">
      <w:pPr>
        <w:pStyle w:val="aff"/>
        <w:numPr>
          <w:ilvl w:val="0"/>
          <w:numId w:val="32"/>
        </w:numPr>
        <w:ind w:left="0" w:right="-113" w:firstLine="426"/>
        <w:rPr>
          <w:sz w:val="28"/>
          <w:szCs w:val="28"/>
        </w:rPr>
      </w:pPr>
      <w:r w:rsidRPr="001574B6">
        <w:rPr>
          <w:sz w:val="28"/>
          <w:szCs w:val="28"/>
        </w:rPr>
        <w:t>Цей наказ набирає чинності</w:t>
      </w:r>
      <w:r w:rsidR="006D12DA" w:rsidRPr="001574B6">
        <w:rPr>
          <w:sz w:val="28"/>
          <w:szCs w:val="28"/>
        </w:rPr>
        <w:t xml:space="preserve"> з дня його офіційного опублікування</w:t>
      </w:r>
      <w:r w:rsidRPr="001574B6">
        <w:rPr>
          <w:sz w:val="28"/>
          <w:szCs w:val="28"/>
        </w:rPr>
        <w:t>.</w:t>
      </w:r>
    </w:p>
    <w:p w14:paraId="5A86D64A" w14:textId="77777777" w:rsidR="001574B6" w:rsidRPr="001574B6" w:rsidRDefault="001574B6" w:rsidP="001574B6">
      <w:pPr>
        <w:pStyle w:val="aff"/>
        <w:ind w:left="0" w:firstLine="426"/>
        <w:rPr>
          <w:sz w:val="28"/>
          <w:szCs w:val="28"/>
        </w:rPr>
      </w:pPr>
    </w:p>
    <w:p w14:paraId="1F754B2A" w14:textId="77777777" w:rsidR="001574B6" w:rsidRDefault="00EE449D" w:rsidP="001574B6">
      <w:pPr>
        <w:pStyle w:val="aff"/>
        <w:numPr>
          <w:ilvl w:val="0"/>
          <w:numId w:val="32"/>
        </w:numPr>
        <w:ind w:left="0" w:right="-113" w:firstLine="426"/>
        <w:rPr>
          <w:sz w:val="28"/>
          <w:szCs w:val="28"/>
        </w:rPr>
      </w:pPr>
      <w:r w:rsidRPr="001574B6">
        <w:rPr>
          <w:sz w:val="28"/>
          <w:szCs w:val="28"/>
        </w:rPr>
        <w:t>Управлінню документообігу забезпечити розміщення цього публічного наказу в Реєстрі актів НКЦПФР.</w:t>
      </w:r>
    </w:p>
    <w:p w14:paraId="71D13A22" w14:textId="77777777" w:rsidR="001574B6" w:rsidRPr="001574B6" w:rsidRDefault="001574B6" w:rsidP="001574B6">
      <w:pPr>
        <w:pStyle w:val="aff"/>
        <w:ind w:left="0" w:firstLine="426"/>
        <w:rPr>
          <w:sz w:val="28"/>
          <w:szCs w:val="28"/>
        </w:rPr>
      </w:pPr>
    </w:p>
    <w:p w14:paraId="192663EE" w14:textId="77777777" w:rsidR="001574B6" w:rsidRDefault="00EE449D" w:rsidP="001574B6">
      <w:pPr>
        <w:pStyle w:val="aff"/>
        <w:numPr>
          <w:ilvl w:val="0"/>
          <w:numId w:val="32"/>
        </w:numPr>
        <w:ind w:left="0" w:right="-113" w:firstLine="426"/>
        <w:rPr>
          <w:sz w:val="28"/>
          <w:szCs w:val="28"/>
        </w:rPr>
      </w:pPr>
      <w:r w:rsidRPr="001574B6">
        <w:rPr>
          <w:sz w:val="28"/>
          <w:szCs w:val="28"/>
        </w:rPr>
        <w:t>Цей наказ є окремим документом нормативно-технічного характеру.</w:t>
      </w:r>
    </w:p>
    <w:p w14:paraId="70D44E31" w14:textId="77777777" w:rsidR="001574B6" w:rsidRPr="001574B6" w:rsidRDefault="001574B6" w:rsidP="001574B6">
      <w:pPr>
        <w:pStyle w:val="aff"/>
        <w:ind w:left="0" w:firstLine="426"/>
        <w:rPr>
          <w:sz w:val="28"/>
          <w:szCs w:val="28"/>
        </w:rPr>
      </w:pPr>
    </w:p>
    <w:p w14:paraId="6F4966EA" w14:textId="561906CA" w:rsidR="00EE449D" w:rsidRPr="001574B6" w:rsidRDefault="00EE449D" w:rsidP="001574B6">
      <w:pPr>
        <w:pStyle w:val="aff"/>
        <w:numPr>
          <w:ilvl w:val="0"/>
          <w:numId w:val="32"/>
        </w:numPr>
        <w:ind w:left="0" w:right="-113" w:firstLine="426"/>
        <w:rPr>
          <w:sz w:val="28"/>
          <w:szCs w:val="28"/>
        </w:rPr>
      </w:pPr>
      <w:r w:rsidRPr="001574B6">
        <w:rPr>
          <w:sz w:val="28"/>
          <w:szCs w:val="28"/>
        </w:rPr>
        <w:t xml:space="preserve">Контроль за виконанням цього наказу покласти на члена Комісії </w:t>
      </w:r>
      <w:r w:rsidRPr="001574B6">
        <w:rPr>
          <w:sz w:val="28"/>
          <w:szCs w:val="28"/>
        </w:rPr>
        <w:br/>
        <w:t>Ю. Шаповала.</w:t>
      </w:r>
    </w:p>
    <w:p w14:paraId="6DFE22A8" w14:textId="77777777" w:rsidR="00EE449D" w:rsidRPr="00E82B49" w:rsidRDefault="00EE449D" w:rsidP="001574B6">
      <w:pPr>
        <w:ind w:right="-113" w:firstLine="426"/>
        <w:rPr>
          <w:sz w:val="28"/>
          <w:szCs w:val="28"/>
        </w:rPr>
      </w:pPr>
    </w:p>
    <w:p w14:paraId="4984666A" w14:textId="77777777" w:rsidR="00EE449D" w:rsidRPr="00E82B49" w:rsidRDefault="00EE449D" w:rsidP="00EE449D">
      <w:pPr>
        <w:ind w:right="-113"/>
        <w:rPr>
          <w:sz w:val="28"/>
          <w:szCs w:val="28"/>
        </w:rPr>
      </w:pPr>
    </w:p>
    <w:p w14:paraId="7759D32F" w14:textId="77777777" w:rsidR="00EE449D" w:rsidRPr="00E82B49" w:rsidRDefault="00EE449D" w:rsidP="00EE449D">
      <w:pPr>
        <w:ind w:right="-113"/>
        <w:rPr>
          <w:sz w:val="28"/>
          <w:szCs w:val="28"/>
        </w:rPr>
      </w:pPr>
    </w:p>
    <w:p w14:paraId="4C07BABE" w14:textId="7E455C24" w:rsidR="00EE449D" w:rsidRPr="00E82B49" w:rsidRDefault="00EE449D" w:rsidP="00EE449D">
      <w:pPr>
        <w:ind w:right="-113"/>
        <w:rPr>
          <w:b/>
          <w:sz w:val="28"/>
          <w:szCs w:val="28"/>
        </w:rPr>
      </w:pPr>
      <w:r w:rsidRPr="00E82B49">
        <w:rPr>
          <w:b/>
          <w:sz w:val="28"/>
          <w:szCs w:val="28"/>
        </w:rPr>
        <w:t xml:space="preserve">Голова Комісії </w:t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="002C0309">
        <w:rPr>
          <w:b/>
          <w:sz w:val="28"/>
          <w:szCs w:val="28"/>
        </w:rPr>
        <w:t xml:space="preserve">   </w:t>
      </w:r>
      <w:r w:rsidRPr="00E82B49">
        <w:rPr>
          <w:b/>
          <w:sz w:val="28"/>
          <w:szCs w:val="28"/>
        </w:rPr>
        <w:t>Руслан</w:t>
      </w:r>
      <w:r w:rsidRPr="00E82B49">
        <w:rPr>
          <w:b/>
          <w:sz w:val="28"/>
          <w:szCs w:val="28"/>
          <w:lang w:val="ru-RU"/>
        </w:rPr>
        <w:t xml:space="preserve"> </w:t>
      </w:r>
      <w:r w:rsidRPr="00E82B49">
        <w:rPr>
          <w:b/>
          <w:sz w:val="28"/>
          <w:szCs w:val="28"/>
        </w:rPr>
        <w:t>МАГОМЕДОВ</w:t>
      </w:r>
    </w:p>
    <w:p w14:paraId="5F93F0D9" w14:textId="77777777" w:rsidR="00EE449D" w:rsidRPr="00E82B49" w:rsidRDefault="00EE449D" w:rsidP="00EE449D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76D6D1A" w14:textId="29E8C3DB" w:rsidR="00EE449D" w:rsidRDefault="00EE449D" w:rsidP="004D3574">
      <w:pPr>
        <w:ind w:right="-113" w:firstLine="709"/>
        <w:rPr>
          <w:sz w:val="28"/>
          <w:szCs w:val="28"/>
        </w:rPr>
      </w:pPr>
    </w:p>
    <w:p w14:paraId="61AE750F" w14:textId="77777777" w:rsidR="00EE449D" w:rsidRDefault="00EE449D" w:rsidP="004D3574">
      <w:pPr>
        <w:ind w:right="-113" w:firstLine="709"/>
        <w:rPr>
          <w:sz w:val="28"/>
          <w:szCs w:val="28"/>
        </w:rPr>
      </w:pPr>
    </w:p>
    <w:p w14:paraId="02072CD0" w14:textId="77777777" w:rsidR="0086652D" w:rsidRPr="00E82B49" w:rsidRDefault="0086652D" w:rsidP="004D3574">
      <w:pPr>
        <w:ind w:right="-113" w:firstLine="709"/>
        <w:rPr>
          <w:sz w:val="28"/>
          <w:szCs w:val="28"/>
        </w:rPr>
        <w:sectPr w:rsidR="0086652D" w:rsidRPr="00E82B49" w:rsidSect="00C23A48">
          <w:headerReference w:type="first" r:id="rId9"/>
          <w:footerReference w:type="first" r:id="rId10"/>
          <w:pgSz w:w="11906" w:h="16838"/>
          <w:pgMar w:top="851" w:right="851" w:bottom="2268" w:left="1134" w:header="709" w:footer="709" w:gutter="567"/>
          <w:cols w:space="708"/>
          <w:docGrid w:linePitch="360"/>
        </w:sectPr>
      </w:pPr>
    </w:p>
    <w:p w14:paraId="6723F7F6" w14:textId="77777777" w:rsidR="00614BF9" w:rsidRPr="00E82B49" w:rsidRDefault="00614BF9" w:rsidP="0083146A">
      <w:pPr>
        <w:widowControl w:val="0"/>
        <w:autoSpaceDE w:val="0"/>
        <w:ind w:left="6521"/>
        <w:jc w:val="left"/>
        <w:rPr>
          <w:rFonts w:ascii="Times New Roman CYR" w:hAnsi="Times New Roman CYR" w:cs="Times New Roman CYR"/>
          <w:sz w:val="28"/>
          <w:szCs w:val="28"/>
        </w:rPr>
      </w:pPr>
      <w:r w:rsidRPr="00E82B49">
        <w:rPr>
          <w:rFonts w:ascii="Times New Roman CYR" w:hAnsi="Times New Roman CYR" w:cs="Times New Roman CYR"/>
          <w:sz w:val="28"/>
          <w:szCs w:val="28"/>
        </w:rPr>
        <w:lastRenderedPageBreak/>
        <w:t xml:space="preserve">ЗАТВЕРДЖЕНО </w:t>
      </w:r>
    </w:p>
    <w:p w14:paraId="69EC81A4" w14:textId="291946D9" w:rsidR="00614BF9" w:rsidRPr="00E82B49" w:rsidRDefault="00614BF9" w:rsidP="0083146A">
      <w:pPr>
        <w:widowControl w:val="0"/>
        <w:autoSpaceDE w:val="0"/>
        <w:ind w:left="6521"/>
        <w:jc w:val="left"/>
        <w:rPr>
          <w:rFonts w:ascii="Times New Roman CYR" w:hAnsi="Times New Roman CYR" w:cs="Times New Roman CYR"/>
          <w:sz w:val="28"/>
          <w:szCs w:val="28"/>
        </w:rPr>
      </w:pPr>
      <w:r w:rsidRPr="00E82B49">
        <w:rPr>
          <w:rFonts w:ascii="Times New Roman CYR" w:hAnsi="Times New Roman CYR" w:cs="Times New Roman CYR"/>
          <w:sz w:val="28"/>
          <w:szCs w:val="28"/>
        </w:rPr>
        <w:t>наказом Голови Комісії</w:t>
      </w:r>
    </w:p>
    <w:p w14:paraId="49BFB72B" w14:textId="77777777" w:rsidR="003764C8" w:rsidRPr="00E82B49" w:rsidRDefault="003764C8" w:rsidP="0083146A">
      <w:pPr>
        <w:widowControl w:val="0"/>
        <w:autoSpaceDE w:val="0"/>
        <w:ind w:left="6521"/>
        <w:jc w:val="left"/>
        <w:rPr>
          <w:rFonts w:ascii="Times New Roman CYR" w:hAnsi="Times New Roman CYR" w:cs="Times New Roman CYR"/>
          <w:sz w:val="28"/>
          <w:szCs w:val="28"/>
        </w:rPr>
      </w:pPr>
    </w:p>
    <w:p w14:paraId="257E344D" w14:textId="1F16CF14" w:rsidR="003764C8" w:rsidRPr="00E82B49" w:rsidRDefault="003764C8" w:rsidP="003764C8">
      <w:pPr>
        <w:pStyle w:val="Style8"/>
        <w:shd w:val="clear" w:color="auto" w:fill="auto"/>
        <w:spacing w:after="249" w:line="322" w:lineRule="exact"/>
        <w:ind w:left="20"/>
        <w:jc w:val="center"/>
      </w:pPr>
      <w:r w:rsidRPr="00E82B49">
        <w:rPr>
          <w:color w:val="000000"/>
          <w:lang w:eastAsia="ru-RU" w:bidi="ru-RU"/>
        </w:rPr>
        <w:t xml:space="preserve">Опис </w:t>
      </w:r>
      <w:r w:rsidRPr="00E82B49">
        <w:rPr>
          <w:color w:val="000000"/>
          <w:lang w:bidi="uk-UA"/>
        </w:rPr>
        <w:t xml:space="preserve">розділів </w:t>
      </w:r>
      <w:r w:rsidRPr="00E82B49">
        <w:rPr>
          <w:color w:val="000000"/>
          <w:lang w:eastAsia="ru-RU" w:bidi="ru-RU"/>
        </w:rPr>
        <w:t xml:space="preserve">та схем </w:t>
      </w:r>
      <w:r w:rsidRPr="00E82B49">
        <w:rPr>
          <w:color w:val="000000"/>
          <w:lang w:val="en-US" w:eastAsia="en-US" w:bidi="en-US"/>
        </w:rPr>
        <w:t>XML</w:t>
      </w:r>
      <w:r w:rsidRPr="00E82B49">
        <w:rPr>
          <w:color w:val="000000"/>
          <w:lang w:eastAsia="en-US" w:bidi="en-US"/>
        </w:rPr>
        <w:t xml:space="preserve"> </w:t>
      </w:r>
      <w:r w:rsidRPr="00E82B49">
        <w:rPr>
          <w:color w:val="000000"/>
          <w:lang w:bidi="uk-UA"/>
        </w:rPr>
        <w:t xml:space="preserve">файлів електронної </w:t>
      </w:r>
      <w:r w:rsidRPr="00E82B49">
        <w:rPr>
          <w:color w:val="000000"/>
          <w:lang w:eastAsia="ru-RU" w:bidi="ru-RU"/>
        </w:rPr>
        <w:t>форми</w:t>
      </w:r>
      <w:r w:rsidRPr="002B1FC5">
        <w:rPr>
          <w:color w:val="000000"/>
          <w:lang w:eastAsia="en-US" w:bidi="en-US"/>
        </w:rPr>
        <w:t xml:space="preserve"> </w:t>
      </w:r>
      <w:r w:rsidR="006D12DA" w:rsidRPr="002B1FC5">
        <w:rPr>
          <w:color w:val="000000"/>
          <w:lang w:eastAsia="en-US" w:bidi="en-US"/>
        </w:rPr>
        <w:t xml:space="preserve">інформації, що подається до </w:t>
      </w:r>
      <w:r w:rsidR="00061879">
        <w:rPr>
          <w:color w:val="000000"/>
          <w:lang w:eastAsia="en-US" w:bidi="en-US"/>
        </w:rPr>
        <w:t>НКЦПФР</w:t>
      </w:r>
      <w:r w:rsidR="006D12DA" w:rsidRPr="002B1FC5">
        <w:rPr>
          <w:color w:val="000000"/>
          <w:lang w:eastAsia="en-US" w:bidi="en-US"/>
        </w:rPr>
        <w:t xml:space="preserve"> учасниками ринків капіталу та організованих товарних ринків щодо проведення переоцінки активів</w:t>
      </w:r>
    </w:p>
    <w:p w14:paraId="75A93454" w14:textId="45EB8D84" w:rsidR="003764C8" w:rsidRPr="002C0309" w:rsidRDefault="002C0309" w:rsidP="00061879">
      <w:pPr>
        <w:pStyle w:val="Style8"/>
        <w:shd w:val="clear" w:color="auto" w:fill="auto"/>
        <w:spacing w:after="240"/>
        <w:ind w:firstLine="567"/>
        <w:jc w:val="both"/>
      </w:pPr>
      <w:r w:rsidRPr="002C0309">
        <w:rPr>
          <w:rStyle w:val="CharStyle12"/>
          <w:b/>
          <w:bCs/>
          <w:lang w:val="uk-UA"/>
        </w:rPr>
        <w:t>І.</w:t>
      </w:r>
      <w:r w:rsidRPr="002C0309">
        <w:rPr>
          <w:rStyle w:val="CharStyle12"/>
          <w:lang w:val="uk-UA"/>
        </w:rPr>
        <w:t xml:space="preserve"> </w:t>
      </w:r>
      <w:r w:rsidR="003764C8" w:rsidRPr="002C0309">
        <w:rPr>
          <w:color w:val="000000"/>
          <w:lang w:eastAsia="ru-RU" w:bidi="ru-RU"/>
        </w:rPr>
        <w:t>Загальна частина</w:t>
      </w:r>
    </w:p>
    <w:p w14:paraId="035CAACF" w14:textId="7D19B51B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2C0309">
        <w:rPr>
          <w:color w:val="000000"/>
          <w:sz w:val="28"/>
          <w:szCs w:val="28"/>
          <w:lang w:val="uk-UA" w:eastAsia="ru-RU" w:bidi="ru-RU"/>
        </w:rPr>
        <w:t xml:space="preserve">Електронна </w:t>
      </w:r>
      <w:r w:rsidRPr="002C0309">
        <w:rPr>
          <w:color w:val="000000"/>
          <w:sz w:val="28"/>
          <w:szCs w:val="28"/>
          <w:lang w:val="uk-UA" w:eastAsia="uk-UA" w:bidi="uk-UA"/>
        </w:rPr>
        <w:t>форма</w:t>
      </w:r>
      <w:r w:rsidR="006D12DA" w:rsidRPr="002C0309">
        <w:rPr>
          <w:color w:val="000000"/>
          <w:sz w:val="28"/>
          <w:szCs w:val="28"/>
          <w:lang w:val="uk-UA" w:eastAsia="uk-UA" w:bidi="uk-UA"/>
        </w:rPr>
        <w:t xml:space="preserve"> інформації, що подається до </w:t>
      </w:r>
      <w:r w:rsidR="00061879">
        <w:rPr>
          <w:color w:val="000000"/>
          <w:sz w:val="28"/>
          <w:szCs w:val="28"/>
          <w:lang w:val="uk-UA" w:eastAsia="uk-UA" w:bidi="uk-UA"/>
        </w:rPr>
        <w:t>НКЦПФР</w:t>
      </w:r>
      <w:r w:rsidR="006D12DA" w:rsidRPr="002C0309">
        <w:rPr>
          <w:color w:val="000000"/>
          <w:sz w:val="28"/>
          <w:szCs w:val="28"/>
          <w:lang w:val="uk-UA" w:eastAsia="uk-UA" w:bidi="uk-UA"/>
        </w:rPr>
        <w:t xml:space="preserve"> учасниками ринків капіталу та організованих товарних ринків (далі -</w:t>
      </w:r>
      <w:r w:rsidR="006D12DA" w:rsidRPr="002C0309">
        <w:rPr>
          <w:color w:val="000000" w:themeColor="text1"/>
          <w:sz w:val="28"/>
          <w:szCs w:val="28"/>
          <w:lang w:val="uk-UA"/>
        </w:rPr>
        <w:t xml:space="preserve"> суб’єкти подання</w:t>
      </w:r>
      <w:r w:rsidR="006D12DA" w:rsidRPr="002C0309">
        <w:rPr>
          <w:color w:val="000000"/>
          <w:sz w:val="28"/>
          <w:szCs w:val="28"/>
          <w:lang w:val="uk-UA" w:eastAsia="uk-UA" w:bidi="uk-UA"/>
        </w:rPr>
        <w:t xml:space="preserve">) щодо проведення переоцінки активів </w:t>
      </w:r>
      <w:r w:rsidRPr="002C0309">
        <w:rPr>
          <w:color w:val="000000"/>
          <w:sz w:val="28"/>
          <w:szCs w:val="28"/>
          <w:lang w:val="uk-UA" w:eastAsia="uk-UA" w:bidi="uk-UA"/>
        </w:rPr>
        <w:t>(далі - Дані) складається у вигляді файлів в форматі XML - у відкритому загальнопоширеному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стандарті уніфікованого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представлення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інформації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в електронному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вигляді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для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обміну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даними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між різнорідними інформаційними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системами </w:t>
      </w:r>
      <w:r w:rsidRPr="002C0309">
        <w:rPr>
          <w:color w:val="000000"/>
          <w:sz w:val="28"/>
          <w:szCs w:val="28"/>
          <w:lang w:val="uk-UA"/>
        </w:rPr>
        <w:t>(</w:t>
      </w:r>
      <w:proofErr w:type="spellStart"/>
      <w:r w:rsidRPr="002C0309">
        <w:rPr>
          <w:color w:val="000000"/>
          <w:sz w:val="28"/>
          <w:szCs w:val="28"/>
        </w:rPr>
        <w:t>eXtensible</w:t>
      </w:r>
      <w:proofErr w:type="spellEnd"/>
      <w:r w:rsidRPr="002C0309">
        <w:rPr>
          <w:color w:val="000000"/>
          <w:sz w:val="28"/>
          <w:szCs w:val="28"/>
          <w:lang w:val="uk-UA"/>
        </w:rPr>
        <w:t xml:space="preserve"> </w:t>
      </w:r>
      <w:r w:rsidRPr="002C0309">
        <w:rPr>
          <w:color w:val="000000"/>
          <w:sz w:val="28"/>
          <w:szCs w:val="28"/>
        </w:rPr>
        <w:t>Markup</w:t>
      </w:r>
      <w:r w:rsidRPr="002C0309">
        <w:rPr>
          <w:color w:val="000000"/>
          <w:sz w:val="28"/>
          <w:szCs w:val="28"/>
          <w:lang w:val="uk-UA"/>
        </w:rPr>
        <w:t xml:space="preserve"> </w:t>
      </w:r>
      <w:r w:rsidRPr="002C0309">
        <w:rPr>
          <w:color w:val="000000"/>
          <w:sz w:val="28"/>
          <w:szCs w:val="28"/>
        </w:rPr>
        <w:t>Language</w:t>
      </w:r>
      <w:r w:rsidRPr="002C0309">
        <w:rPr>
          <w:color w:val="000000"/>
          <w:sz w:val="28"/>
          <w:szCs w:val="28"/>
          <w:lang w:val="uk-UA"/>
        </w:rPr>
        <w:t xml:space="preserve">,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далі </w:t>
      </w:r>
      <w:r w:rsidRPr="002C0309">
        <w:rPr>
          <w:color w:val="000000"/>
          <w:sz w:val="28"/>
          <w:szCs w:val="28"/>
          <w:lang w:val="uk-UA"/>
        </w:rPr>
        <w:t xml:space="preserve">- </w:t>
      </w:r>
      <w:r w:rsidRPr="002C0309">
        <w:rPr>
          <w:rStyle w:val="CharStyle16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 xml:space="preserve">),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розробленому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міжнародним консорціумом </w:t>
      </w:r>
      <w:r w:rsidRPr="002C0309">
        <w:rPr>
          <w:color w:val="000000"/>
          <w:sz w:val="28"/>
          <w:szCs w:val="28"/>
        </w:rPr>
        <w:t>W</w:t>
      </w:r>
      <w:r w:rsidRPr="002C0309">
        <w:rPr>
          <w:rStyle w:val="CharStyle15"/>
          <w:sz w:val="28"/>
          <w:szCs w:val="28"/>
          <w:lang w:val="uk-UA"/>
        </w:rPr>
        <w:t>3</w:t>
      </w:r>
      <w:r w:rsidRPr="002C0309">
        <w:rPr>
          <w:color w:val="000000"/>
          <w:sz w:val="28"/>
          <w:szCs w:val="28"/>
        </w:rPr>
        <w:t>C</w:t>
      </w:r>
      <w:r w:rsidRPr="002C0309">
        <w:rPr>
          <w:color w:val="000000"/>
          <w:sz w:val="28"/>
          <w:szCs w:val="28"/>
          <w:lang w:val="uk-UA"/>
        </w:rPr>
        <w:t xml:space="preserve"> </w:t>
      </w:r>
      <w:r w:rsidRPr="002C0309">
        <w:rPr>
          <w:rStyle w:val="CharStyle16"/>
          <w:sz w:val="28"/>
          <w:szCs w:val="28"/>
          <w:u w:val="single"/>
        </w:rPr>
        <w:t>(</w:t>
      </w:r>
      <w:hyperlink r:id="rId11" w:history="1">
        <w:r w:rsidRPr="002C0309">
          <w:rPr>
            <w:rStyle w:val="CharStyle16"/>
            <w:sz w:val="28"/>
            <w:szCs w:val="28"/>
            <w:u w:val="single"/>
          </w:rPr>
          <w:t>http://www.w3.org/TR/REC-xml</w:t>
        </w:r>
      </w:hyperlink>
      <w:r w:rsidRPr="002C0309">
        <w:rPr>
          <w:rStyle w:val="CharStyle16"/>
          <w:sz w:val="28"/>
          <w:szCs w:val="28"/>
          <w:u w:val="single"/>
        </w:rPr>
        <w:t>).</w:t>
      </w:r>
    </w:p>
    <w:p w14:paraId="3A5F89E0" w14:textId="77777777" w:rsidR="003764C8" w:rsidRPr="002C0309" w:rsidRDefault="003764C8" w:rsidP="002C0309">
      <w:pPr>
        <w:spacing w:after="0"/>
        <w:ind w:firstLine="567"/>
        <w:rPr>
          <w:color w:val="000000"/>
          <w:sz w:val="28"/>
          <w:szCs w:val="28"/>
          <w:lang w:eastAsia="uk-UA" w:bidi="uk-UA"/>
        </w:rPr>
      </w:pPr>
      <w:r w:rsidRPr="002C0309">
        <w:rPr>
          <w:color w:val="000000" w:themeColor="text1"/>
          <w:sz w:val="28"/>
          <w:szCs w:val="28"/>
        </w:rPr>
        <w:t>Файл</w:t>
      </w:r>
      <w:r w:rsidRPr="002C0309">
        <w:rPr>
          <w:color w:val="000000"/>
          <w:sz w:val="28"/>
          <w:szCs w:val="28"/>
          <w:lang w:eastAsia="uk-UA" w:bidi="uk-UA"/>
        </w:rPr>
        <w:t>и подаються з іменем «Report.xml».</w:t>
      </w:r>
    </w:p>
    <w:p w14:paraId="58F86366" w14:textId="6077FBC2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2C0309">
        <w:rPr>
          <w:color w:val="000000"/>
          <w:sz w:val="28"/>
          <w:szCs w:val="28"/>
          <w:lang w:val="uk-UA" w:eastAsia="uk-UA" w:bidi="uk-UA"/>
        </w:rPr>
        <w:t>Дані різних видів (</w:t>
      </w:r>
      <w:r w:rsidR="006D12DA" w:rsidRPr="002C0309">
        <w:rPr>
          <w:color w:val="000000"/>
          <w:sz w:val="28"/>
          <w:szCs w:val="28"/>
          <w:lang w:val="uk-UA" w:eastAsia="uk-UA" w:bidi="uk-UA"/>
        </w:rPr>
        <w:t xml:space="preserve">нерегулярні,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щоденні, щомісячні, щоквартальні)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або за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різні звітні періоди </w:t>
      </w:r>
      <w:r w:rsidRPr="002C0309">
        <w:rPr>
          <w:color w:val="000000"/>
          <w:sz w:val="28"/>
          <w:szCs w:val="28"/>
          <w:lang w:val="uk-UA" w:eastAsia="ru-RU" w:bidi="ru-RU"/>
        </w:rPr>
        <w:t>подаються в окремих файлах.</w:t>
      </w:r>
    </w:p>
    <w:p w14:paraId="53997A1F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color w:val="000000"/>
          <w:sz w:val="28"/>
          <w:szCs w:val="28"/>
          <w:lang w:val="uk-UA" w:eastAsia="uk-UA" w:bidi="uk-UA"/>
        </w:rPr>
      </w:pPr>
      <w:r w:rsidRPr="002C0309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відповідності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специфікації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 xml:space="preserve">,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файли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електронної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форми складаються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структурних одиниць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інформації, які поділяються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на елементи, атрибути,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інструкції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обробки 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коментарі. </w:t>
      </w:r>
    </w:p>
    <w:p w14:paraId="4C0A33AB" w14:textId="321B124A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ru-RU" w:eastAsia="ru-RU" w:bidi="ru-RU"/>
        </w:rPr>
        <w:t xml:space="preserve">На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вміст файлів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залежності від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виду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покладаються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певні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правила та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обмеження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частині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допустимих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елементів, атрибутів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їх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значень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.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Дані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правила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обмеження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з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урахуванням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правил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обмежень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специфікації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складають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специфікації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електронних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форм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файлів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залежності від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виду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>.</w:t>
      </w:r>
    </w:p>
    <w:p w14:paraId="3E6D0B60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ru-RU" w:eastAsia="ru-RU" w:bidi="ru-RU"/>
        </w:rPr>
        <w:t xml:space="preserve">Структура 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зміст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кожної окремої специфікації відповідають певній окремій схемі,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що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виражається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за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допомогою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схеми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</w:rPr>
        <w:t>XSD</w:t>
      </w:r>
      <w:r w:rsidRPr="002C0309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загальнопоширеного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відкритого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стандарту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визначення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вимог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до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структури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та складу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форматі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(далі </w:t>
      </w:r>
      <w:r w:rsidRPr="002C0309">
        <w:rPr>
          <w:color w:val="000000"/>
          <w:sz w:val="28"/>
          <w:szCs w:val="28"/>
          <w:lang w:val="ru-RU"/>
        </w:rPr>
        <w:t xml:space="preserve">- </w:t>
      </w:r>
      <w:r w:rsidRPr="002C0309">
        <w:rPr>
          <w:rStyle w:val="CharStyle16"/>
          <w:sz w:val="28"/>
          <w:szCs w:val="28"/>
        </w:rPr>
        <w:t>XSD</w:t>
      </w:r>
      <w:r w:rsidRPr="002C0309">
        <w:rPr>
          <w:color w:val="000000"/>
          <w:sz w:val="28"/>
          <w:szCs w:val="28"/>
          <w:lang w:val="ru-RU"/>
        </w:rPr>
        <w:t xml:space="preserve">),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розробленого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міжнародним консорціумом </w:t>
      </w:r>
      <w:r w:rsidRPr="002C0309">
        <w:rPr>
          <w:color w:val="000000"/>
          <w:sz w:val="28"/>
          <w:szCs w:val="28"/>
        </w:rPr>
        <w:t>W</w:t>
      </w:r>
      <w:r w:rsidRPr="002C0309">
        <w:rPr>
          <w:rStyle w:val="CharStyle15"/>
          <w:sz w:val="28"/>
          <w:szCs w:val="28"/>
          <w:lang w:val="ru-RU"/>
        </w:rPr>
        <w:t>3</w:t>
      </w:r>
      <w:r w:rsidRPr="002C0309">
        <w:rPr>
          <w:color w:val="000000"/>
          <w:sz w:val="28"/>
          <w:szCs w:val="28"/>
        </w:rPr>
        <w:t>C</w:t>
      </w:r>
      <w:r w:rsidRPr="002C0309">
        <w:rPr>
          <w:color w:val="000000"/>
          <w:sz w:val="28"/>
          <w:szCs w:val="28"/>
          <w:lang w:val="ru-RU"/>
        </w:rPr>
        <w:t xml:space="preserve"> </w:t>
      </w:r>
      <w:r w:rsidRPr="002C0309">
        <w:rPr>
          <w:rStyle w:val="CharStyle16"/>
          <w:sz w:val="28"/>
          <w:szCs w:val="28"/>
          <w:u w:val="single"/>
          <w:lang w:val="ru-RU"/>
        </w:rPr>
        <w:t>(</w:t>
      </w:r>
      <w:hyperlink r:id="rId12" w:history="1">
        <w:r w:rsidRPr="002C0309">
          <w:rPr>
            <w:rStyle w:val="CharStyle16"/>
            <w:sz w:val="28"/>
            <w:szCs w:val="28"/>
            <w:u w:val="single"/>
          </w:rPr>
          <w:t>http</w:t>
        </w:r>
        <w:r w:rsidRPr="002C0309">
          <w:rPr>
            <w:rStyle w:val="CharStyle16"/>
            <w:sz w:val="28"/>
            <w:szCs w:val="28"/>
            <w:u w:val="single"/>
            <w:lang w:val="ru-RU"/>
          </w:rPr>
          <w:t>://</w:t>
        </w:r>
        <w:r w:rsidRPr="002C0309">
          <w:rPr>
            <w:rStyle w:val="CharStyle16"/>
            <w:sz w:val="28"/>
            <w:szCs w:val="28"/>
            <w:u w:val="single"/>
          </w:rPr>
          <w:t>www</w:t>
        </w:r>
        <w:r w:rsidRPr="002C0309">
          <w:rPr>
            <w:rStyle w:val="CharStyle16"/>
            <w:sz w:val="28"/>
            <w:szCs w:val="28"/>
            <w:u w:val="single"/>
            <w:lang w:val="ru-RU"/>
          </w:rPr>
          <w:t>.</w:t>
        </w:r>
        <w:r w:rsidRPr="002C0309">
          <w:rPr>
            <w:rStyle w:val="CharStyle16"/>
            <w:sz w:val="28"/>
            <w:szCs w:val="28"/>
            <w:u w:val="single"/>
          </w:rPr>
          <w:t>w</w:t>
        </w:r>
        <w:r w:rsidRPr="002C0309">
          <w:rPr>
            <w:rStyle w:val="CharStyle16"/>
            <w:sz w:val="28"/>
            <w:szCs w:val="28"/>
            <w:u w:val="single"/>
            <w:lang w:val="ru-RU"/>
          </w:rPr>
          <w:t>3.</w:t>
        </w:r>
        <w:r w:rsidRPr="002C0309">
          <w:rPr>
            <w:rStyle w:val="CharStyle16"/>
            <w:sz w:val="28"/>
            <w:szCs w:val="28"/>
            <w:u w:val="single"/>
          </w:rPr>
          <w:t>org</w:t>
        </w:r>
        <w:r w:rsidRPr="002C0309">
          <w:rPr>
            <w:rStyle w:val="CharStyle16"/>
            <w:sz w:val="28"/>
            <w:szCs w:val="28"/>
            <w:u w:val="single"/>
            <w:lang w:val="ru-RU"/>
          </w:rPr>
          <w:t>/2001/</w:t>
        </w:r>
        <w:r w:rsidRPr="002C0309">
          <w:rPr>
            <w:rStyle w:val="CharStyle16"/>
            <w:sz w:val="28"/>
            <w:szCs w:val="28"/>
            <w:u w:val="single"/>
          </w:rPr>
          <w:t>XMLSchema</w:t>
        </w:r>
        <w:r w:rsidRPr="002C0309">
          <w:rPr>
            <w:rStyle w:val="CharStyle16"/>
            <w:sz w:val="28"/>
            <w:szCs w:val="28"/>
            <w:u w:val="single"/>
            <w:lang w:val="ru-RU"/>
          </w:rPr>
          <w:t>-</w:t>
        </w:r>
        <w:proofErr w:type="spellStart"/>
        <w:r w:rsidRPr="002C0309">
          <w:rPr>
            <w:rStyle w:val="CharStyle16"/>
            <w:sz w:val="28"/>
            <w:szCs w:val="28"/>
            <w:u w:val="single"/>
          </w:rPr>
          <w:t>instance</w:t>
        </w:r>
        <w:proofErr w:type="spellEnd"/>
      </w:hyperlink>
      <w:r w:rsidRPr="002C0309">
        <w:rPr>
          <w:rStyle w:val="CharStyle16"/>
          <w:sz w:val="28"/>
          <w:szCs w:val="28"/>
          <w:u w:val="single"/>
          <w:lang w:val="ru-RU"/>
        </w:rPr>
        <w:t>).</w:t>
      </w:r>
    </w:p>
    <w:p w14:paraId="785A3D0F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uk-UA" w:eastAsia="uk-UA" w:bidi="uk-UA"/>
        </w:rPr>
        <w:t xml:space="preserve">Дані містять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своєму складі ідентифікатор специфікації. Ідентифікатор зазначається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за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допомогою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спеціального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атрибуту </w:t>
      </w:r>
      <w:r w:rsidRPr="002C0309">
        <w:rPr>
          <w:color w:val="000000"/>
          <w:sz w:val="28"/>
          <w:szCs w:val="28"/>
          <w:lang w:val="ru-RU"/>
        </w:rPr>
        <w:t>«</w:t>
      </w:r>
      <w:proofErr w:type="spellStart"/>
      <w:r w:rsidRPr="002C0309">
        <w:rPr>
          <w:rStyle w:val="CharStyle26"/>
          <w:rFonts w:ascii="Times New Roman" w:hAnsi="Times New Roman" w:cs="Times New Roman"/>
          <w:sz w:val="28"/>
          <w:szCs w:val="28"/>
        </w:rPr>
        <w:t>xmlns</w:t>
      </w:r>
      <w:proofErr w:type="spellEnd"/>
      <w:r w:rsidRPr="002C0309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кореневого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елементу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відповідності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до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специфікації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ru-RU"/>
        </w:rPr>
        <w:t xml:space="preserve">.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Ідентифікатор використовується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для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ідентифікації відповідної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схеми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</w:rPr>
        <w:t>XSD</w:t>
      </w:r>
      <w:r w:rsidRPr="002C0309">
        <w:rPr>
          <w:color w:val="000000"/>
          <w:sz w:val="28"/>
          <w:szCs w:val="28"/>
          <w:lang w:val="ru-RU"/>
        </w:rPr>
        <w:t xml:space="preserve">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та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призначення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>.</w:t>
      </w:r>
    </w:p>
    <w:p w14:paraId="38E56AD3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2C0309">
        <w:rPr>
          <w:color w:val="000000"/>
          <w:sz w:val="28"/>
          <w:szCs w:val="28"/>
          <w:lang w:val="ru-RU" w:eastAsia="ru-RU" w:bidi="ru-RU"/>
        </w:rPr>
        <w:t xml:space="preserve">Не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допускається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включення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gramStart"/>
      <w:r w:rsidRPr="002C0309">
        <w:rPr>
          <w:color w:val="000000"/>
          <w:sz w:val="28"/>
          <w:szCs w:val="28"/>
          <w:lang w:val="ru-RU" w:eastAsia="ru-RU" w:bidi="ru-RU"/>
        </w:rPr>
        <w:t>до складу</w:t>
      </w:r>
      <w:proofErr w:type="gram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текстового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вмісту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вигляді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окремих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структурних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одиниць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передбачених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специфікацією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>.</w:t>
      </w:r>
    </w:p>
    <w:p w14:paraId="543FFC97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2C0309">
        <w:rPr>
          <w:color w:val="000000"/>
          <w:sz w:val="28"/>
          <w:szCs w:val="28"/>
          <w:lang w:val="uk-UA" w:eastAsia="uk-UA" w:bidi="uk-UA"/>
        </w:rPr>
        <w:t xml:space="preserve">Інструкції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обробки 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коментарі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вважаються незначущою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інформацією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ігноруються, крім інструкції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обробки </w:t>
      </w:r>
      <w:r w:rsidRPr="002C0309">
        <w:rPr>
          <w:color w:val="000000"/>
          <w:sz w:val="28"/>
          <w:szCs w:val="28"/>
          <w:lang w:val="uk-UA"/>
        </w:rPr>
        <w:t>«</w:t>
      </w:r>
      <w:r w:rsidRPr="002C0309">
        <w:rPr>
          <w:rStyle w:val="CharStyle26"/>
          <w:rFonts w:ascii="Times New Roman" w:hAnsi="Times New Roman" w:cs="Times New Roman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 xml:space="preserve">»,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яка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визначає специфікацію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 xml:space="preserve">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та таблицю кодування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символів, </w:t>
      </w:r>
      <w:r w:rsidRPr="002C0309">
        <w:rPr>
          <w:color w:val="000000"/>
          <w:sz w:val="28"/>
          <w:szCs w:val="28"/>
          <w:lang w:val="uk-UA" w:eastAsia="ru-RU" w:bidi="ru-RU"/>
        </w:rPr>
        <w:t>використаних для подання даних.</w:t>
      </w:r>
    </w:p>
    <w:p w14:paraId="35CA01D3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uk-UA" w:eastAsia="ru-RU" w:bidi="ru-RU"/>
        </w:rPr>
        <w:t xml:space="preserve">Обмеження на використання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таблиць кодування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символів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різних специфікацій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 xml:space="preserve">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при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поданні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даних не встановлюються. Проте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всі використані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складі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даних символи мають бути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сумісними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з таблицею кодування </w:t>
      </w:r>
      <w:r w:rsidRPr="002C0309">
        <w:rPr>
          <w:rStyle w:val="CharStyle16"/>
          <w:sz w:val="28"/>
          <w:szCs w:val="28"/>
        </w:rPr>
        <w:t>windows</w:t>
      </w:r>
      <w:r w:rsidRPr="002C0309">
        <w:rPr>
          <w:rStyle w:val="CharStyle27"/>
          <w:sz w:val="28"/>
          <w:szCs w:val="28"/>
          <w:lang w:val="uk-UA"/>
        </w:rPr>
        <w:t>-1251</w:t>
      </w:r>
      <w:r w:rsidRPr="002C0309">
        <w:rPr>
          <w:color w:val="000000"/>
          <w:sz w:val="28"/>
          <w:szCs w:val="28"/>
          <w:lang w:val="uk-UA"/>
        </w:rPr>
        <w:t xml:space="preserve">,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а використана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специфікація має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бути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сумісна зі </w:t>
      </w:r>
      <w:r w:rsidRPr="002C0309">
        <w:rPr>
          <w:color w:val="000000"/>
          <w:sz w:val="28"/>
          <w:szCs w:val="28"/>
          <w:lang w:val="uk-UA" w:eastAsia="uk-UA" w:bidi="uk-UA"/>
        </w:rPr>
        <w:lastRenderedPageBreak/>
        <w:t xml:space="preserve">специфікацією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ru-RU"/>
        </w:rPr>
        <w:t xml:space="preserve"> </w:t>
      </w:r>
      <w:r w:rsidRPr="002C0309">
        <w:rPr>
          <w:rStyle w:val="CharStyle27"/>
          <w:sz w:val="28"/>
          <w:szCs w:val="28"/>
          <w:lang w:val="ru-RU"/>
        </w:rPr>
        <w:t>1.0</w:t>
      </w:r>
      <w:r w:rsidRPr="002C0309">
        <w:rPr>
          <w:color w:val="000000"/>
          <w:sz w:val="28"/>
          <w:szCs w:val="28"/>
          <w:lang w:val="ru-RU"/>
        </w:rPr>
        <w:t>.</w:t>
      </w:r>
    </w:p>
    <w:p w14:paraId="21B4D4BF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uk-UA" w:eastAsia="uk-UA" w:bidi="uk-UA"/>
        </w:rPr>
        <w:t xml:space="preserve">Дані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складаються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структурних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елементів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наступного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призначення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за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наступними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принципами:</w:t>
      </w:r>
    </w:p>
    <w:p w14:paraId="315255BD" w14:textId="4A505F61" w:rsidR="003764C8" w:rsidRPr="002C0309" w:rsidRDefault="003764C8" w:rsidP="002C0309">
      <w:pPr>
        <w:pStyle w:val="Style13"/>
        <w:shd w:val="clear" w:color="auto" w:fill="auto"/>
        <w:tabs>
          <w:tab w:val="left" w:pos="942"/>
        </w:tabs>
        <w:spacing w:before="0" w:after="0" w:line="240" w:lineRule="auto"/>
        <w:ind w:left="284"/>
        <w:rPr>
          <w:sz w:val="28"/>
          <w:szCs w:val="28"/>
          <w:lang w:val="ru-RU"/>
        </w:rPr>
      </w:pP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кореневий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з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іменем </w:t>
      </w:r>
      <w:r w:rsidRPr="002C0309">
        <w:rPr>
          <w:color w:val="000000"/>
          <w:sz w:val="28"/>
          <w:szCs w:val="28"/>
          <w:lang w:val="ru-RU"/>
        </w:rPr>
        <w:t>«</w:t>
      </w:r>
      <w:r w:rsidRPr="002C0309">
        <w:rPr>
          <w:rStyle w:val="CharStyle26"/>
          <w:rFonts w:ascii="Times New Roman" w:hAnsi="Times New Roman" w:cs="Times New Roman"/>
          <w:sz w:val="28"/>
          <w:szCs w:val="28"/>
        </w:rPr>
        <w:t>root</w:t>
      </w:r>
      <w:r w:rsidRPr="002C0309">
        <w:rPr>
          <w:color w:val="000000"/>
          <w:sz w:val="28"/>
          <w:szCs w:val="28"/>
          <w:lang w:val="ru-RU"/>
        </w:rPr>
        <w:t xml:space="preserve">» -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перший та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обов'язковий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форми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який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містить загальні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для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всіх специфікацій реквізити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та 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складі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якого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подається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вся </w:t>
      </w:r>
      <w:r w:rsidRPr="002C0309">
        <w:rPr>
          <w:color w:val="000000"/>
          <w:sz w:val="28"/>
          <w:szCs w:val="28"/>
          <w:lang w:val="uk-UA" w:eastAsia="uk-UA" w:bidi="uk-UA"/>
        </w:rPr>
        <w:t>інша змістовна інформація;</w:t>
      </w:r>
    </w:p>
    <w:p w14:paraId="3EB00FE6" w14:textId="77777777" w:rsidR="003764C8" w:rsidRPr="002C0309" w:rsidRDefault="003764C8" w:rsidP="002C0309">
      <w:pPr>
        <w:pStyle w:val="Style13"/>
        <w:shd w:val="clear" w:color="auto" w:fill="auto"/>
        <w:tabs>
          <w:tab w:val="left" w:pos="942"/>
        </w:tabs>
        <w:spacing w:before="0" w:after="0" w:line="240" w:lineRule="auto"/>
        <w:ind w:left="284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uk-UA" w:eastAsia="uk-UA" w:bidi="uk-UA"/>
        </w:rPr>
        <w:t xml:space="preserve">спеціалізовані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контейнери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окремих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змістовних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частин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(довідок)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складі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кореневого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елементу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,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які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не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містять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власних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реквізитів і призначені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для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подання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інформаційних рядків змістовної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частини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у </w:t>
      </w:r>
      <w:r w:rsidRPr="002C0309">
        <w:rPr>
          <w:color w:val="000000"/>
          <w:sz w:val="28"/>
          <w:szCs w:val="28"/>
          <w:lang w:val="uk-UA" w:eastAsia="uk-UA" w:bidi="uk-UA"/>
        </w:rPr>
        <w:t>своєму складі;</w:t>
      </w:r>
    </w:p>
    <w:p w14:paraId="035EB50A" w14:textId="074056D8" w:rsidR="003764C8" w:rsidRPr="002C0309" w:rsidRDefault="003764C8" w:rsidP="002C0309">
      <w:pPr>
        <w:pStyle w:val="Style13"/>
        <w:shd w:val="clear" w:color="auto" w:fill="auto"/>
        <w:tabs>
          <w:tab w:val="left" w:pos="942"/>
        </w:tabs>
        <w:spacing w:before="0" w:after="0" w:line="240" w:lineRule="auto"/>
        <w:ind w:left="284"/>
        <w:rPr>
          <w:sz w:val="28"/>
          <w:szCs w:val="28"/>
          <w:lang w:val="ru-RU"/>
        </w:rPr>
      </w:pP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з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іменем </w:t>
      </w:r>
      <w:r w:rsidRPr="002C0309">
        <w:rPr>
          <w:color w:val="000000"/>
          <w:sz w:val="28"/>
          <w:szCs w:val="28"/>
          <w:lang w:val="ru-RU"/>
        </w:rPr>
        <w:t>«</w:t>
      </w:r>
      <w:r w:rsidRPr="002C0309">
        <w:rPr>
          <w:rStyle w:val="CharStyle26"/>
          <w:rFonts w:ascii="Times New Roman" w:hAnsi="Times New Roman" w:cs="Times New Roman"/>
          <w:sz w:val="28"/>
          <w:szCs w:val="28"/>
        </w:rPr>
        <w:t>row</w:t>
      </w:r>
      <w:r w:rsidRPr="002C0309">
        <w:rPr>
          <w:color w:val="000000"/>
          <w:sz w:val="28"/>
          <w:szCs w:val="28"/>
          <w:lang w:val="ru-RU"/>
        </w:rPr>
        <w:t xml:space="preserve">» -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інформаційні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рядки,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що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подаються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складі контейнерів змістовної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частини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(довідки),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не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містять інших елементів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своєму складі 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подають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реквізитів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складі 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кількості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залежності від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вимог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gramStart"/>
      <w:r w:rsidRPr="002C0309">
        <w:rPr>
          <w:color w:val="000000"/>
          <w:sz w:val="28"/>
          <w:szCs w:val="28"/>
          <w:lang w:val="ru-RU" w:eastAsia="ru-RU" w:bidi="ru-RU"/>
        </w:rPr>
        <w:t>до складу</w:t>
      </w:r>
      <w:proofErr w:type="gram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інформації окремої змістовної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частини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>(довідки);</w:t>
      </w:r>
    </w:p>
    <w:p w14:paraId="6353E2E0" w14:textId="0DAA51CF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color w:val="000000"/>
          <w:sz w:val="28"/>
          <w:szCs w:val="28"/>
          <w:lang w:val="ru-RU" w:eastAsia="ru-RU" w:bidi="ru-RU"/>
        </w:rPr>
      </w:pP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Кореневий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містить реквізити,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що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ідентифікують суб'єкта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подання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звітний період,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саме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>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8"/>
        <w:gridCol w:w="2089"/>
        <w:gridCol w:w="6639"/>
      </w:tblGrid>
      <w:tr w:rsidR="008A010F" w:rsidRPr="002C0309" w14:paraId="7BBD7CB4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F0A82" w14:textId="77777777" w:rsidR="008A010F" w:rsidRPr="002C0309" w:rsidRDefault="008A010F" w:rsidP="005B0526">
            <w:pPr>
              <w:spacing w:after="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2C0309">
              <w:rPr>
                <w:b/>
                <w:color w:val="000000" w:themeColor="text1"/>
                <w:sz w:val="24"/>
              </w:rPr>
              <w:t>№ з/п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DCB2" w14:textId="77777777" w:rsidR="008A010F" w:rsidRPr="002C0309" w:rsidRDefault="008A010F" w:rsidP="005B0526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2C0309">
              <w:rPr>
                <w:b/>
                <w:color w:val="000000" w:themeColor="text1"/>
                <w:sz w:val="24"/>
                <w:lang w:val="ru-RU"/>
              </w:rPr>
              <w:t>Атрибут</w:t>
            </w:r>
            <w:r w:rsidRPr="002C0309">
              <w:rPr>
                <w:b/>
                <w:color w:val="000000" w:themeColor="text1"/>
                <w:sz w:val="24"/>
              </w:rPr>
              <w:t xml:space="preserve"> </w:t>
            </w:r>
            <w:r w:rsidRPr="002C0309">
              <w:rPr>
                <w:b/>
                <w:color w:val="000000" w:themeColor="text1"/>
                <w:sz w:val="24"/>
                <w:lang w:val="en-US"/>
              </w:rPr>
              <w:t>XML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465E" w14:textId="77777777" w:rsidR="008A010F" w:rsidRPr="002C0309" w:rsidRDefault="008A010F" w:rsidP="005B05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2C0309">
              <w:rPr>
                <w:b/>
                <w:color w:val="000000" w:themeColor="text1"/>
                <w:sz w:val="24"/>
              </w:rPr>
              <w:t>Призначення</w:t>
            </w:r>
          </w:p>
        </w:tc>
      </w:tr>
      <w:tr w:rsidR="008A010F" w:rsidRPr="002C0309" w14:paraId="6A77C2AF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0F8F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B8B0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D_EDRPOU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2CAD" w14:textId="292E78FC" w:rsidR="008A010F" w:rsidRPr="002C0309" w:rsidRDefault="0069159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sz w:val="24"/>
              </w:rPr>
              <w:t>Код за ЄДРПОУ</w:t>
            </w:r>
            <w:r w:rsidRPr="002C0309">
              <w:rPr>
                <w:color w:val="000000" w:themeColor="text1"/>
                <w:sz w:val="24"/>
              </w:rPr>
              <w:t xml:space="preserve"> </w:t>
            </w:r>
            <w:r w:rsidR="008A010F" w:rsidRPr="002C0309">
              <w:rPr>
                <w:color w:val="000000" w:themeColor="text1"/>
                <w:sz w:val="24"/>
              </w:rPr>
              <w:t xml:space="preserve">суб’єкта подання </w:t>
            </w:r>
            <w:r w:rsidRPr="002C0309">
              <w:rPr>
                <w:color w:val="000000" w:themeColor="text1"/>
                <w:sz w:val="24"/>
              </w:rPr>
              <w:t>Д</w:t>
            </w:r>
            <w:r w:rsidR="008A010F" w:rsidRPr="002C0309">
              <w:rPr>
                <w:color w:val="000000" w:themeColor="text1"/>
                <w:sz w:val="24"/>
              </w:rPr>
              <w:t>аних</w:t>
            </w:r>
          </w:p>
        </w:tc>
      </w:tr>
      <w:tr w:rsidR="008A010F" w:rsidRPr="002C0309" w14:paraId="696F1062" w14:textId="77777777" w:rsidTr="002C0309">
        <w:trPr>
          <w:trHeight w:val="32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AB9D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5911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D_NAME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890A" w14:textId="1BD6A3DF" w:rsidR="008A010F" w:rsidRPr="002C0309" w:rsidRDefault="0069159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color w:val="000000" w:themeColor="text1"/>
                <w:sz w:val="24"/>
              </w:rPr>
              <w:t>Повне н</w:t>
            </w:r>
            <w:r w:rsidR="008A010F" w:rsidRPr="002C0309">
              <w:rPr>
                <w:color w:val="000000" w:themeColor="text1"/>
                <w:sz w:val="24"/>
              </w:rPr>
              <w:t xml:space="preserve">айменування суб’єкта подання </w:t>
            </w:r>
            <w:r w:rsidRPr="002C0309">
              <w:rPr>
                <w:color w:val="000000" w:themeColor="text1"/>
                <w:sz w:val="24"/>
              </w:rPr>
              <w:t>Д</w:t>
            </w:r>
            <w:r w:rsidR="008A010F" w:rsidRPr="002C0309">
              <w:rPr>
                <w:color w:val="000000" w:themeColor="text1"/>
                <w:sz w:val="24"/>
              </w:rPr>
              <w:t>аних</w:t>
            </w:r>
          </w:p>
        </w:tc>
      </w:tr>
      <w:tr w:rsidR="008A010F" w:rsidRPr="002C0309" w14:paraId="6ED0B51C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71F1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0B6F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STD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75D9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color w:val="000000" w:themeColor="text1"/>
                <w:sz w:val="24"/>
              </w:rPr>
              <w:t>Дата початку звітного періоду</w:t>
            </w:r>
          </w:p>
        </w:tc>
      </w:tr>
      <w:tr w:rsidR="008A010F" w:rsidRPr="002C0309" w14:paraId="36081850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E49D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352D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FID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C688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color w:val="000000" w:themeColor="text1"/>
                <w:sz w:val="24"/>
              </w:rPr>
              <w:t>Дата закінчення звітного періоду</w:t>
            </w:r>
          </w:p>
        </w:tc>
      </w:tr>
      <w:tr w:rsidR="008A010F" w:rsidRPr="002C0309" w14:paraId="5AFB12AF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84C9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7F70C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NREG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7414" w14:textId="6086189D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color w:val="000000" w:themeColor="text1"/>
                <w:sz w:val="24"/>
              </w:rPr>
              <w:t>Ознака нерегулярних даних: «</w:t>
            </w: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True</w:t>
            </w:r>
            <w:r w:rsidRPr="002C0309">
              <w:rPr>
                <w:color w:val="000000" w:themeColor="text1"/>
                <w:sz w:val="24"/>
              </w:rPr>
              <w:t>»</w:t>
            </w:r>
            <w:r w:rsidRPr="002C0309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2C0309">
              <w:rPr>
                <w:color w:val="000000" w:themeColor="text1"/>
                <w:sz w:val="24"/>
              </w:rPr>
              <w:t xml:space="preserve">для нерегулярних </w:t>
            </w:r>
            <w:r w:rsidR="00602116" w:rsidRPr="002C0309">
              <w:rPr>
                <w:color w:val="000000" w:themeColor="text1"/>
                <w:sz w:val="24"/>
              </w:rPr>
              <w:t>Да</w:t>
            </w:r>
            <w:r w:rsidRPr="002C0309">
              <w:rPr>
                <w:color w:val="000000" w:themeColor="text1"/>
                <w:sz w:val="24"/>
              </w:rPr>
              <w:t>них та «</w:t>
            </w: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False</w:t>
            </w:r>
            <w:r w:rsidRPr="002C0309">
              <w:rPr>
                <w:color w:val="000000" w:themeColor="text1"/>
                <w:sz w:val="24"/>
              </w:rPr>
              <w:t>» в інших випадках</w:t>
            </w:r>
          </w:p>
        </w:tc>
      </w:tr>
      <w:tr w:rsidR="008A010F" w:rsidRPr="002C0309" w14:paraId="10E7F8F6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8A13B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5695" w14:textId="77777777" w:rsidR="008A010F" w:rsidRPr="002C0309" w:rsidRDefault="008A010F" w:rsidP="005B0526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TTYPE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7F99" w14:textId="0D4DC7A6" w:rsidR="006D12DA" w:rsidRPr="002C0309" w:rsidRDefault="008A010F" w:rsidP="005B0526">
            <w:pPr>
              <w:spacing w:after="0"/>
              <w:rPr>
                <w:sz w:val="24"/>
                <w:lang w:val="ru-RU"/>
              </w:rPr>
            </w:pPr>
            <w:r w:rsidRPr="002C0309">
              <w:rPr>
                <w:color w:val="000000" w:themeColor="text1"/>
                <w:sz w:val="24"/>
              </w:rPr>
              <w:t xml:space="preserve">Код типу суб’єкта подання </w:t>
            </w:r>
            <w:r w:rsidR="0069159F" w:rsidRPr="002C0309">
              <w:rPr>
                <w:color w:val="000000" w:themeColor="text1"/>
                <w:sz w:val="24"/>
              </w:rPr>
              <w:t>Д</w:t>
            </w:r>
            <w:r w:rsidRPr="002C0309">
              <w:rPr>
                <w:color w:val="000000" w:themeColor="text1"/>
                <w:sz w:val="24"/>
              </w:rPr>
              <w:t xml:space="preserve">аних: </w:t>
            </w:r>
            <w:r w:rsidR="00895816" w:rsidRPr="002C0309">
              <w:rPr>
                <w:sz w:val="24"/>
              </w:rPr>
              <w:t>«</w:t>
            </w:r>
            <w:r w:rsidRPr="002C0309">
              <w:rPr>
                <w:rFonts w:ascii="Courier New" w:hAnsi="Courier New" w:cs="Courier New"/>
                <w:b/>
                <w:sz w:val="24"/>
              </w:rPr>
              <w:t>0</w:t>
            </w:r>
            <w:r w:rsidR="00B00EE6" w:rsidRPr="002C0309">
              <w:rPr>
                <w:rFonts w:ascii="Courier New" w:hAnsi="Courier New" w:cs="Courier New"/>
                <w:b/>
                <w:sz w:val="24"/>
              </w:rPr>
              <w:t>46</w:t>
            </w:r>
            <w:r w:rsidR="00895816" w:rsidRPr="002C0309">
              <w:rPr>
                <w:sz w:val="24"/>
              </w:rPr>
              <w:t>»</w:t>
            </w:r>
            <w:r w:rsidRPr="002C0309">
              <w:rPr>
                <w:color w:val="000000" w:themeColor="text1"/>
                <w:sz w:val="24"/>
              </w:rPr>
              <w:t xml:space="preserve"> </w:t>
            </w:r>
            <w:r w:rsidR="00895816" w:rsidRPr="002C0309">
              <w:rPr>
                <w:color w:val="000000" w:themeColor="text1"/>
                <w:sz w:val="24"/>
              </w:rPr>
              <w:t xml:space="preserve">для </w:t>
            </w:r>
            <w:r w:rsidR="00DB5152" w:rsidRPr="002C0309">
              <w:rPr>
                <w:color w:val="000000" w:themeColor="text1"/>
                <w:sz w:val="24"/>
              </w:rPr>
              <w:t>суб’єктів</w:t>
            </w:r>
            <w:r w:rsidR="00895816" w:rsidRPr="002C0309">
              <w:rPr>
                <w:color w:val="000000" w:themeColor="text1"/>
                <w:sz w:val="24"/>
              </w:rPr>
              <w:t xml:space="preserve">, </w:t>
            </w:r>
            <w:r w:rsidR="006D12DA" w:rsidRPr="002C0309">
              <w:rPr>
                <w:color w:val="000000" w:themeColor="text1"/>
                <w:sz w:val="24"/>
              </w:rPr>
              <w:t>які</w:t>
            </w:r>
            <w:r w:rsidR="00DB5152" w:rsidRPr="002C0309">
              <w:rPr>
                <w:color w:val="000000" w:themeColor="text1"/>
                <w:sz w:val="24"/>
              </w:rPr>
              <w:t xml:space="preserve"> здійснюють</w:t>
            </w:r>
            <w:r w:rsidR="006D12DA" w:rsidRPr="002C0309">
              <w:rPr>
                <w:color w:val="000000" w:themeColor="text1"/>
                <w:sz w:val="24"/>
              </w:rPr>
              <w:t xml:space="preserve"> </w:t>
            </w:r>
            <w:r w:rsidR="00DB5152" w:rsidRPr="002C0309">
              <w:rPr>
                <w:color w:val="000000" w:themeColor="text1"/>
                <w:sz w:val="24"/>
              </w:rPr>
              <w:t>проведення переоцінки активів</w:t>
            </w:r>
          </w:p>
        </w:tc>
      </w:tr>
      <w:tr w:rsidR="0069159F" w:rsidRPr="002C0309" w14:paraId="3D5A6D4A" w14:textId="77777777" w:rsidTr="002C0309">
        <w:trPr>
          <w:trHeight w:val="41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F75A" w14:textId="77777777" w:rsidR="0069159F" w:rsidRPr="002C0309" w:rsidRDefault="0069159F" w:rsidP="0069159F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E0FB" w14:textId="1E4919DA" w:rsidR="0069159F" w:rsidRPr="002C0309" w:rsidRDefault="0069159F" w:rsidP="0069159F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F</w:t>
            </w:r>
            <w:r w:rsidR="00510893"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_</w:t>
            </w: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EDRICI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DA3F" w14:textId="65D8CFA9" w:rsidR="0069159F" w:rsidRPr="002C0309" w:rsidRDefault="001C3AA5" w:rsidP="0069159F">
            <w:pPr>
              <w:spacing w:after="0"/>
              <w:rPr>
                <w:color w:val="000000" w:themeColor="text1"/>
                <w:sz w:val="24"/>
                <w:lang w:val="ru-RU"/>
              </w:rPr>
            </w:pPr>
            <w:r w:rsidRPr="002C0309">
              <w:rPr>
                <w:sz w:val="24"/>
              </w:rPr>
              <w:t xml:space="preserve">Код за ЄДРІСІ для </w:t>
            </w:r>
            <w:r w:rsidR="00D05DBF" w:rsidRPr="002C0309">
              <w:rPr>
                <w:sz w:val="24"/>
              </w:rPr>
              <w:t>ІСІ (КІФ,ПІФ)</w:t>
            </w:r>
          </w:p>
        </w:tc>
      </w:tr>
    </w:tbl>
    <w:p w14:paraId="0C7FA241" w14:textId="77777777" w:rsidR="003764C8" w:rsidRPr="002C0309" w:rsidRDefault="003764C8" w:rsidP="002C0309">
      <w:pPr>
        <w:pStyle w:val="Style13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  <w:lang w:val="ru-RU"/>
        </w:rPr>
      </w:pP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Атрибути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елементів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входять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gramStart"/>
      <w:r w:rsidRPr="002C0309">
        <w:rPr>
          <w:color w:val="000000"/>
          <w:sz w:val="28"/>
          <w:szCs w:val="28"/>
          <w:lang w:val="ru-RU" w:eastAsia="ru-RU" w:bidi="ru-RU"/>
        </w:rPr>
        <w:t>до складу</w:t>
      </w:r>
      <w:proofErr w:type="gram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елементів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за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наявності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 них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.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Реквізит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не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включається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до складу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інформації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разі,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якщо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він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не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містить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>.</w:t>
      </w:r>
    </w:p>
    <w:p w14:paraId="17805A4D" w14:textId="4EFFBF8D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color w:val="000000"/>
          <w:sz w:val="28"/>
          <w:szCs w:val="28"/>
          <w:lang w:val="ru-RU" w:eastAsia="ru-RU" w:bidi="ru-RU"/>
        </w:rPr>
      </w:pPr>
      <w:r w:rsidRPr="002C0309">
        <w:rPr>
          <w:color w:val="000000"/>
          <w:sz w:val="28"/>
          <w:szCs w:val="28"/>
          <w:lang w:val="ru-RU" w:eastAsia="ru-RU" w:bidi="ru-RU"/>
        </w:rPr>
        <w:t xml:space="preserve">Для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реквізитів,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тип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яких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за схемою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зазначено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як </w:t>
      </w:r>
      <w:proofErr w:type="spellStart"/>
      <w:r w:rsidRPr="002C0309">
        <w:rPr>
          <w:color w:val="000000"/>
          <w:sz w:val="28"/>
          <w:szCs w:val="28"/>
        </w:rPr>
        <w:t>dateTime</w:t>
      </w:r>
      <w:proofErr w:type="spellEnd"/>
      <w:r w:rsidRPr="002C0309">
        <w:rPr>
          <w:color w:val="000000"/>
          <w:sz w:val="28"/>
          <w:szCs w:val="28"/>
          <w:lang w:val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специфікації </w:t>
      </w:r>
      <w:r w:rsidRPr="002C0309">
        <w:rPr>
          <w:color w:val="000000"/>
          <w:sz w:val="28"/>
          <w:szCs w:val="28"/>
        </w:rPr>
        <w:t>XSD</w:t>
      </w:r>
      <w:r w:rsidRPr="002C0309">
        <w:rPr>
          <w:color w:val="000000"/>
          <w:sz w:val="28"/>
          <w:szCs w:val="28"/>
          <w:lang w:val="ru-RU"/>
        </w:rPr>
        <w:t xml:space="preserve">,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а 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якості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реквізиту подається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дата,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окрім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дати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всіх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випадках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подається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також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складова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часу,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заповнена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нульовими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значеннями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>.</w:t>
      </w:r>
    </w:p>
    <w:p w14:paraId="331955BC" w14:textId="77777777" w:rsidR="00640270" w:rsidRPr="002C0309" w:rsidRDefault="00640270" w:rsidP="002C0309">
      <w:pPr>
        <w:spacing w:after="0"/>
        <w:ind w:firstLine="567"/>
        <w:rPr>
          <w:sz w:val="28"/>
          <w:szCs w:val="28"/>
        </w:rPr>
      </w:pPr>
      <w:r w:rsidRPr="002C0309">
        <w:rPr>
          <w:sz w:val="28"/>
          <w:szCs w:val="28"/>
        </w:rPr>
        <w:t>Загальним для всіх специфікацій є елемент у складі кореневого – контейнер з іменем «</w:t>
      </w:r>
      <w:proofErr w:type="spellStart"/>
      <w:r w:rsidRPr="002C0309">
        <w:rPr>
          <w:b/>
          <w:sz w:val="28"/>
          <w:szCs w:val="28"/>
          <w:lang w:val="en-US"/>
        </w:rPr>
        <w:t>DTSSuprovod</w:t>
      </w:r>
      <w:proofErr w:type="spellEnd"/>
      <w:r w:rsidRPr="002C0309">
        <w:rPr>
          <w:sz w:val="28"/>
          <w:szCs w:val="28"/>
        </w:rPr>
        <w:t>» для подання змісту Супровідної довідки для виправлених даних суб’єкта подання даних. Інформаційний рядок даного елементу містить такі реквізити: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816"/>
        <w:gridCol w:w="6938"/>
      </w:tblGrid>
      <w:tr w:rsidR="00640270" w:rsidRPr="00524411" w14:paraId="292C2F95" w14:textId="77777777" w:rsidTr="005F1BF5">
        <w:trPr>
          <w:cantSplit/>
        </w:trPr>
        <w:tc>
          <w:tcPr>
            <w:tcW w:w="319" w:type="pct"/>
          </w:tcPr>
          <w:p w14:paraId="6DFAE449" w14:textId="77777777" w:rsidR="00640270" w:rsidRPr="00524411" w:rsidRDefault="00640270" w:rsidP="005B0526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</w:rPr>
              <w:t>№ з/п</w:t>
            </w:r>
          </w:p>
        </w:tc>
        <w:tc>
          <w:tcPr>
            <w:tcW w:w="971" w:type="pct"/>
          </w:tcPr>
          <w:p w14:paraId="4D14C04D" w14:textId="77777777" w:rsidR="00640270" w:rsidRPr="00524411" w:rsidRDefault="00640270" w:rsidP="005B0526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  <w:lang w:val="ru-RU"/>
              </w:rPr>
              <w:t>Атрибут</w:t>
            </w:r>
            <w:r w:rsidRPr="00524411">
              <w:rPr>
                <w:b/>
                <w:sz w:val="24"/>
              </w:rPr>
              <w:t xml:space="preserve"> </w:t>
            </w:r>
            <w:r w:rsidRPr="0052441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3710" w:type="pct"/>
          </w:tcPr>
          <w:p w14:paraId="30222683" w14:textId="77777777" w:rsidR="00640270" w:rsidRPr="00524411" w:rsidRDefault="00640270" w:rsidP="005B0526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</w:rPr>
              <w:t>Призначення</w:t>
            </w:r>
          </w:p>
        </w:tc>
      </w:tr>
      <w:tr w:rsidR="00640270" w:rsidRPr="00524411" w14:paraId="55054533" w14:textId="77777777" w:rsidTr="005F1BF5">
        <w:tc>
          <w:tcPr>
            <w:tcW w:w="319" w:type="pct"/>
          </w:tcPr>
          <w:p w14:paraId="1F2A1F41" w14:textId="77777777" w:rsidR="00640270" w:rsidRPr="00524411" w:rsidRDefault="00640270" w:rsidP="00223915">
            <w:pPr>
              <w:numPr>
                <w:ilvl w:val="0"/>
                <w:numId w:val="7"/>
              </w:numPr>
              <w:suppressAutoHyphens w:val="0"/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971" w:type="pct"/>
          </w:tcPr>
          <w:p w14:paraId="2DFDB5F7" w14:textId="77777777" w:rsidR="00640270" w:rsidRPr="00524411" w:rsidRDefault="00640270" w:rsidP="005B052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ISPDAT</w:t>
            </w:r>
          </w:p>
        </w:tc>
        <w:tc>
          <w:tcPr>
            <w:tcW w:w="3710" w:type="pct"/>
          </w:tcPr>
          <w:p w14:paraId="793A84CA" w14:textId="77777777" w:rsidR="00640270" w:rsidRPr="00524411" w:rsidRDefault="00640270" w:rsidP="005B0526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Дата заповнення</w:t>
            </w:r>
          </w:p>
        </w:tc>
      </w:tr>
      <w:tr w:rsidR="00640270" w:rsidRPr="00524411" w14:paraId="3B7EB2C2" w14:textId="77777777" w:rsidTr="005F1BF5">
        <w:tc>
          <w:tcPr>
            <w:tcW w:w="319" w:type="pct"/>
          </w:tcPr>
          <w:p w14:paraId="463C8D45" w14:textId="77777777" w:rsidR="00640270" w:rsidRPr="00524411" w:rsidRDefault="00640270" w:rsidP="00223915">
            <w:pPr>
              <w:numPr>
                <w:ilvl w:val="0"/>
                <w:numId w:val="7"/>
              </w:numPr>
              <w:suppressAutoHyphens w:val="0"/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971" w:type="pct"/>
          </w:tcPr>
          <w:p w14:paraId="1C045E72" w14:textId="77777777" w:rsidR="00640270" w:rsidRPr="00524411" w:rsidRDefault="00640270" w:rsidP="005B052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VIPRAV</w:t>
            </w:r>
          </w:p>
        </w:tc>
        <w:tc>
          <w:tcPr>
            <w:tcW w:w="3710" w:type="pct"/>
          </w:tcPr>
          <w:p w14:paraId="6EA7EEBD" w14:textId="77777777" w:rsidR="00640270" w:rsidRPr="00524411" w:rsidRDefault="00640270" w:rsidP="005B0526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Перелік виправлень та обґрунтування виправлених Даних</w:t>
            </w:r>
          </w:p>
        </w:tc>
      </w:tr>
      <w:tr w:rsidR="00640270" w:rsidRPr="00524411" w14:paraId="546F0845" w14:textId="77777777" w:rsidTr="005F1BF5">
        <w:tc>
          <w:tcPr>
            <w:tcW w:w="319" w:type="pct"/>
          </w:tcPr>
          <w:p w14:paraId="069C9E1D" w14:textId="77777777" w:rsidR="00640270" w:rsidRPr="00524411" w:rsidRDefault="00640270" w:rsidP="00223915">
            <w:pPr>
              <w:numPr>
                <w:ilvl w:val="0"/>
                <w:numId w:val="7"/>
              </w:numPr>
              <w:suppressAutoHyphens w:val="0"/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971" w:type="pct"/>
          </w:tcPr>
          <w:p w14:paraId="416A65A6" w14:textId="77777777" w:rsidR="00640270" w:rsidRPr="00524411" w:rsidRDefault="00640270" w:rsidP="005B052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TAG</w:t>
            </w:r>
          </w:p>
        </w:tc>
        <w:tc>
          <w:tcPr>
            <w:tcW w:w="3710" w:type="pct"/>
          </w:tcPr>
          <w:p w14:paraId="29CA641A" w14:textId="77777777" w:rsidR="00640270" w:rsidRPr="00524411" w:rsidRDefault="00640270" w:rsidP="005B0526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Примітки</w:t>
            </w:r>
          </w:p>
        </w:tc>
      </w:tr>
    </w:tbl>
    <w:p w14:paraId="7B76E968" w14:textId="42D1E6D8" w:rsidR="001661B0" w:rsidRPr="002C0309" w:rsidRDefault="00524411" w:rsidP="00061879">
      <w:pPr>
        <w:pStyle w:val="1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ІІ. </w:t>
      </w:r>
      <w:r w:rsidR="001661B0" w:rsidRPr="002C0309">
        <w:rPr>
          <w:sz w:val="28"/>
          <w:szCs w:val="28"/>
        </w:rPr>
        <w:t xml:space="preserve">Нерегулярні </w:t>
      </w:r>
      <w:r w:rsidR="00B00EE6" w:rsidRPr="002C0309">
        <w:rPr>
          <w:sz w:val="28"/>
          <w:szCs w:val="28"/>
        </w:rPr>
        <w:t>Д</w:t>
      </w:r>
      <w:r w:rsidR="001661B0" w:rsidRPr="002C0309">
        <w:rPr>
          <w:sz w:val="28"/>
          <w:szCs w:val="28"/>
        </w:rPr>
        <w:t>ані</w:t>
      </w:r>
    </w:p>
    <w:p w14:paraId="1BE532D2" w14:textId="39930E24" w:rsidR="001661B0" w:rsidRPr="00524411" w:rsidRDefault="001661B0" w:rsidP="00524411">
      <w:pPr>
        <w:spacing w:after="0"/>
        <w:ind w:firstLine="567"/>
        <w:rPr>
          <w:sz w:val="28"/>
          <w:szCs w:val="28"/>
        </w:rPr>
      </w:pPr>
      <w:r w:rsidRPr="00524411">
        <w:rPr>
          <w:sz w:val="28"/>
          <w:szCs w:val="28"/>
        </w:rPr>
        <w:t xml:space="preserve">При поданні </w:t>
      </w:r>
      <w:r w:rsidR="009B06AE" w:rsidRPr="00524411">
        <w:rPr>
          <w:sz w:val="28"/>
          <w:szCs w:val="28"/>
        </w:rPr>
        <w:t>нерегулярни</w:t>
      </w:r>
      <w:r w:rsidRPr="00524411">
        <w:rPr>
          <w:sz w:val="28"/>
          <w:szCs w:val="28"/>
        </w:rPr>
        <w:t>х даних ідентифікатор специфікації має значення:</w:t>
      </w:r>
    </w:p>
    <w:p w14:paraId="42DB5577" w14:textId="7CC5C431" w:rsidR="001661B0" w:rsidRPr="00524411" w:rsidRDefault="001661B0" w:rsidP="00524411">
      <w:pPr>
        <w:spacing w:after="0"/>
        <w:jc w:val="center"/>
        <w:rPr>
          <w:sz w:val="28"/>
          <w:szCs w:val="28"/>
        </w:rPr>
      </w:pPr>
      <w:r w:rsidRPr="00524411">
        <w:rPr>
          <w:sz w:val="28"/>
          <w:szCs w:val="28"/>
        </w:rPr>
        <w:t>«</w:t>
      </w:r>
      <w:r w:rsidRPr="00524411">
        <w:rPr>
          <w:b/>
          <w:sz w:val="28"/>
          <w:szCs w:val="28"/>
        </w:rPr>
        <w:t>http://nssmc.gov.ua/Schem/</w:t>
      </w:r>
      <w:proofErr w:type="spellStart"/>
      <w:r w:rsidRPr="00524411">
        <w:rPr>
          <w:b/>
          <w:sz w:val="28"/>
          <w:szCs w:val="28"/>
          <w:lang w:val="en-US"/>
        </w:rPr>
        <w:t>Irreg</w:t>
      </w:r>
      <w:r w:rsidR="00DB5152" w:rsidRPr="00524411">
        <w:rPr>
          <w:b/>
          <w:sz w:val="28"/>
          <w:szCs w:val="28"/>
          <w:lang w:val="en-US"/>
        </w:rPr>
        <w:t>PA</w:t>
      </w:r>
      <w:proofErr w:type="spellEnd"/>
      <w:r w:rsidRPr="00524411">
        <w:rPr>
          <w:sz w:val="28"/>
          <w:szCs w:val="28"/>
        </w:rPr>
        <w:t>»</w:t>
      </w:r>
    </w:p>
    <w:p w14:paraId="736A9264" w14:textId="7D7CB15A" w:rsidR="001661B0" w:rsidRPr="00524411" w:rsidRDefault="001661B0" w:rsidP="00524411">
      <w:pPr>
        <w:spacing w:after="0"/>
        <w:ind w:firstLine="567"/>
        <w:rPr>
          <w:sz w:val="28"/>
          <w:szCs w:val="28"/>
        </w:rPr>
      </w:pPr>
      <w:r w:rsidRPr="00524411">
        <w:rPr>
          <w:sz w:val="28"/>
          <w:szCs w:val="28"/>
        </w:rPr>
        <w:lastRenderedPageBreak/>
        <w:t xml:space="preserve">Схема </w:t>
      </w:r>
      <w:r w:rsidRPr="00524411">
        <w:rPr>
          <w:sz w:val="28"/>
          <w:szCs w:val="28"/>
          <w:lang w:val="en-US"/>
        </w:rPr>
        <w:t>XSD</w:t>
      </w:r>
      <w:r w:rsidRPr="00524411">
        <w:rPr>
          <w:sz w:val="28"/>
          <w:szCs w:val="28"/>
        </w:rPr>
        <w:t xml:space="preserve"> </w:t>
      </w:r>
      <w:r w:rsidR="009B06AE" w:rsidRPr="00524411">
        <w:rPr>
          <w:sz w:val="28"/>
          <w:szCs w:val="28"/>
        </w:rPr>
        <w:t>нерегулярни</w:t>
      </w:r>
      <w:r w:rsidRPr="00524411">
        <w:rPr>
          <w:sz w:val="28"/>
          <w:szCs w:val="28"/>
        </w:rPr>
        <w:t>х даних «</w:t>
      </w:r>
      <w:proofErr w:type="spellStart"/>
      <w:r w:rsidRPr="00524411">
        <w:rPr>
          <w:b/>
          <w:sz w:val="28"/>
          <w:szCs w:val="28"/>
          <w:lang w:val="en-US"/>
        </w:rPr>
        <w:t>Irreg</w:t>
      </w:r>
      <w:r w:rsidR="00DB5152" w:rsidRPr="00524411">
        <w:rPr>
          <w:b/>
          <w:sz w:val="28"/>
          <w:szCs w:val="28"/>
          <w:lang w:val="en-US"/>
        </w:rPr>
        <w:t>PA</w:t>
      </w:r>
      <w:proofErr w:type="spellEnd"/>
      <w:r w:rsidRPr="00524411">
        <w:rPr>
          <w:b/>
          <w:sz w:val="28"/>
          <w:szCs w:val="28"/>
        </w:rPr>
        <w:t>.</w:t>
      </w:r>
      <w:proofErr w:type="spellStart"/>
      <w:r w:rsidRPr="00524411">
        <w:rPr>
          <w:b/>
          <w:sz w:val="28"/>
          <w:szCs w:val="28"/>
          <w:lang w:val="en-US"/>
        </w:rPr>
        <w:t>xsd</w:t>
      </w:r>
      <w:proofErr w:type="spellEnd"/>
      <w:r w:rsidRPr="00524411">
        <w:rPr>
          <w:sz w:val="28"/>
          <w:szCs w:val="28"/>
        </w:rPr>
        <w:t xml:space="preserve">» наведена в Додатку </w:t>
      </w:r>
      <w:r w:rsidRPr="00524411">
        <w:rPr>
          <w:sz w:val="28"/>
          <w:szCs w:val="28"/>
          <w:lang w:val="ru-RU"/>
        </w:rPr>
        <w:t>1</w:t>
      </w:r>
      <w:r w:rsidRPr="00524411">
        <w:rPr>
          <w:sz w:val="28"/>
          <w:szCs w:val="28"/>
        </w:rPr>
        <w:t>.</w:t>
      </w:r>
    </w:p>
    <w:p w14:paraId="5A7EF033" w14:textId="46D8D684" w:rsidR="001661B0" w:rsidRPr="00524411" w:rsidRDefault="001661B0" w:rsidP="00524411">
      <w:pPr>
        <w:spacing w:after="0"/>
        <w:ind w:firstLine="567"/>
        <w:rPr>
          <w:sz w:val="28"/>
          <w:szCs w:val="28"/>
        </w:rPr>
      </w:pPr>
      <w:r w:rsidRPr="00524411">
        <w:rPr>
          <w:sz w:val="28"/>
          <w:szCs w:val="28"/>
        </w:rPr>
        <w:t xml:space="preserve">До </w:t>
      </w:r>
      <w:r w:rsidR="009B06AE" w:rsidRPr="00524411">
        <w:rPr>
          <w:sz w:val="28"/>
          <w:szCs w:val="28"/>
        </w:rPr>
        <w:t>нерегулярних</w:t>
      </w:r>
      <w:r w:rsidRPr="00524411">
        <w:rPr>
          <w:sz w:val="28"/>
          <w:szCs w:val="28"/>
        </w:rPr>
        <w:t xml:space="preserve"> даних включаються такі елементи XML – контейнери вмісту: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45"/>
        <w:gridCol w:w="6844"/>
      </w:tblGrid>
      <w:tr w:rsidR="001661B0" w:rsidRPr="00524411" w14:paraId="3EBAF7F9" w14:textId="77777777" w:rsidTr="00524411">
        <w:tc>
          <w:tcPr>
            <w:tcW w:w="562" w:type="dxa"/>
          </w:tcPr>
          <w:p w14:paraId="52D1C7B1" w14:textId="77777777" w:rsidR="001661B0" w:rsidRPr="00524411" w:rsidRDefault="001661B0" w:rsidP="005951CE">
            <w:pPr>
              <w:spacing w:after="0"/>
              <w:jc w:val="left"/>
              <w:rPr>
                <w:b/>
                <w:sz w:val="24"/>
              </w:rPr>
            </w:pPr>
            <w:r w:rsidRPr="00524411">
              <w:rPr>
                <w:b/>
                <w:sz w:val="24"/>
              </w:rPr>
              <w:t>№ з/п</w:t>
            </w:r>
          </w:p>
        </w:tc>
        <w:tc>
          <w:tcPr>
            <w:tcW w:w="1945" w:type="dxa"/>
          </w:tcPr>
          <w:p w14:paraId="54E6B21B" w14:textId="77777777" w:rsidR="001661B0" w:rsidRPr="00524411" w:rsidRDefault="001661B0" w:rsidP="005951CE">
            <w:pPr>
              <w:spacing w:after="0"/>
              <w:jc w:val="left"/>
              <w:rPr>
                <w:b/>
                <w:sz w:val="24"/>
              </w:rPr>
            </w:pPr>
            <w:r w:rsidRPr="00524411">
              <w:rPr>
                <w:b/>
                <w:sz w:val="24"/>
              </w:rPr>
              <w:t xml:space="preserve">Елемент </w:t>
            </w:r>
            <w:r w:rsidRPr="0052441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6844" w:type="dxa"/>
          </w:tcPr>
          <w:p w14:paraId="314BA9B9" w14:textId="77777777" w:rsidR="001661B0" w:rsidRPr="00524411" w:rsidRDefault="001661B0" w:rsidP="005951CE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</w:rPr>
              <w:t>Призначення</w:t>
            </w:r>
          </w:p>
        </w:tc>
      </w:tr>
      <w:tr w:rsidR="001661B0" w:rsidRPr="00524411" w14:paraId="556F170B" w14:textId="77777777" w:rsidTr="00524411">
        <w:tc>
          <w:tcPr>
            <w:tcW w:w="562" w:type="dxa"/>
          </w:tcPr>
          <w:p w14:paraId="54BF08F7" w14:textId="77777777" w:rsidR="001661B0" w:rsidRPr="00524411" w:rsidRDefault="001661B0" w:rsidP="004F4294">
            <w:pPr>
              <w:numPr>
                <w:ilvl w:val="0"/>
                <w:numId w:val="30"/>
              </w:numPr>
              <w:tabs>
                <w:tab w:val="clear" w:pos="720"/>
              </w:tabs>
              <w:suppressAutoHyphens w:val="0"/>
              <w:spacing w:after="0"/>
              <w:ind w:left="306" w:hanging="284"/>
              <w:rPr>
                <w:sz w:val="24"/>
              </w:rPr>
            </w:pPr>
          </w:p>
        </w:tc>
        <w:tc>
          <w:tcPr>
            <w:tcW w:w="1945" w:type="dxa"/>
          </w:tcPr>
          <w:p w14:paraId="3FC7D2E8" w14:textId="67E26566" w:rsidR="001661B0" w:rsidRPr="00524411" w:rsidRDefault="001661B0" w:rsidP="005951C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DTS</w:t>
            </w:r>
            <w:r w:rsidR="00DB5152" w:rsidRPr="00524411">
              <w:rPr>
                <w:rFonts w:ascii="Courier New" w:hAnsi="Courier New" w:cs="Courier New"/>
                <w:b/>
                <w:sz w:val="24"/>
                <w:lang w:val="en-US"/>
              </w:rPr>
              <w:t>P_ACT</w:t>
            </w:r>
          </w:p>
        </w:tc>
        <w:tc>
          <w:tcPr>
            <w:tcW w:w="6844" w:type="dxa"/>
          </w:tcPr>
          <w:p w14:paraId="6FF2ECB0" w14:textId="45004DB3" w:rsidR="001661B0" w:rsidRPr="00524411" w:rsidRDefault="00DB5152" w:rsidP="005951CE">
            <w:pPr>
              <w:spacing w:after="0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524411">
              <w:rPr>
                <w:sz w:val="24"/>
              </w:rPr>
              <w:t xml:space="preserve">Інформація, що подається до </w:t>
            </w:r>
            <w:r w:rsidR="00061879">
              <w:rPr>
                <w:sz w:val="24"/>
              </w:rPr>
              <w:t>НКЦПФР</w:t>
            </w:r>
            <w:r w:rsidRPr="00524411">
              <w:rPr>
                <w:sz w:val="24"/>
              </w:rPr>
              <w:t xml:space="preserve"> учасниками ринків капіталу та організованих товарних ринків щодо проведення переоцінки активів</w:t>
            </w:r>
          </w:p>
        </w:tc>
      </w:tr>
    </w:tbl>
    <w:p w14:paraId="5A43F0BA" w14:textId="1B68D55E" w:rsidR="001661B0" w:rsidRPr="002C0309" w:rsidRDefault="001661B0" w:rsidP="00F0240A">
      <w:pPr>
        <w:pStyle w:val="ad"/>
        <w:spacing w:before="0" w:after="0"/>
        <w:rPr>
          <w:color w:val="000000"/>
          <w:sz w:val="28"/>
          <w:szCs w:val="28"/>
        </w:rPr>
      </w:pPr>
    </w:p>
    <w:p w14:paraId="0A68D54F" w14:textId="314291E0" w:rsidR="001661B0" w:rsidRPr="00524411" w:rsidRDefault="00DB5152" w:rsidP="00524411">
      <w:pPr>
        <w:pStyle w:val="3"/>
        <w:keepNext w:val="0"/>
        <w:keepLines w:val="0"/>
        <w:numPr>
          <w:ilvl w:val="0"/>
          <w:numId w:val="33"/>
        </w:numPr>
        <w:spacing w:before="0" w:after="0"/>
        <w:ind w:left="0" w:firstLine="426"/>
        <w:rPr>
          <w:b w:val="0"/>
          <w:bCs w:val="0"/>
        </w:rPr>
      </w:pPr>
      <w:r w:rsidRPr="00524411">
        <w:t xml:space="preserve">Інформація, що подається до </w:t>
      </w:r>
      <w:r w:rsidR="00061879">
        <w:t>НКЦПФР</w:t>
      </w:r>
      <w:r w:rsidRPr="00524411">
        <w:t xml:space="preserve"> учасниками ринків капіталу та організованих товарних ринків щодо проведення переоцінки активів</w:t>
      </w:r>
      <w:r w:rsidR="00524411">
        <w:t>.</w:t>
      </w:r>
    </w:p>
    <w:p w14:paraId="72CBDC30" w14:textId="34685B68" w:rsidR="001661B0" w:rsidRPr="00524411" w:rsidRDefault="001661B0" w:rsidP="00524411">
      <w:pPr>
        <w:ind w:firstLine="567"/>
        <w:rPr>
          <w:b/>
          <w:sz w:val="28"/>
          <w:szCs w:val="28"/>
        </w:rPr>
      </w:pPr>
      <w:r w:rsidRPr="00524411">
        <w:rPr>
          <w:sz w:val="28"/>
          <w:szCs w:val="28"/>
        </w:rPr>
        <w:t xml:space="preserve">Інформаційні рядки довідки вкладаються до елементу </w:t>
      </w:r>
      <w:r w:rsidRPr="00524411">
        <w:rPr>
          <w:sz w:val="28"/>
          <w:szCs w:val="28"/>
          <w:lang w:val="en-US"/>
        </w:rPr>
        <w:t>XML</w:t>
      </w:r>
      <w:r w:rsidRPr="00524411">
        <w:rPr>
          <w:sz w:val="28"/>
          <w:szCs w:val="28"/>
        </w:rPr>
        <w:t xml:space="preserve"> «</w:t>
      </w:r>
      <w:r w:rsidR="00DB5152" w:rsidRPr="00524411">
        <w:rPr>
          <w:b/>
          <w:sz w:val="28"/>
          <w:szCs w:val="28"/>
          <w:lang w:val="en-US"/>
        </w:rPr>
        <w:t>DTSP</w:t>
      </w:r>
      <w:r w:rsidR="00DB5152" w:rsidRPr="00524411">
        <w:rPr>
          <w:b/>
          <w:sz w:val="28"/>
          <w:szCs w:val="28"/>
          <w:lang w:val="ru-RU"/>
        </w:rPr>
        <w:t>_</w:t>
      </w:r>
      <w:r w:rsidR="00DB5152" w:rsidRPr="00524411">
        <w:rPr>
          <w:b/>
          <w:sz w:val="28"/>
          <w:szCs w:val="28"/>
          <w:lang w:val="en-US"/>
        </w:rPr>
        <w:t>ACT</w:t>
      </w:r>
      <w:r w:rsidRPr="00524411">
        <w:rPr>
          <w:sz w:val="28"/>
          <w:szCs w:val="28"/>
        </w:rPr>
        <w:t>» та містять реквізити: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6"/>
        <w:gridCol w:w="1971"/>
        <w:gridCol w:w="6744"/>
      </w:tblGrid>
      <w:tr w:rsidR="001661B0" w:rsidRPr="00524411" w14:paraId="4772FB6B" w14:textId="77777777" w:rsidTr="00524411">
        <w:trPr>
          <w:cantSplit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B08E3" w14:textId="77777777" w:rsidR="001661B0" w:rsidRPr="00524411" w:rsidRDefault="001661B0" w:rsidP="005951CE">
            <w:pPr>
              <w:spacing w:after="0"/>
              <w:jc w:val="left"/>
              <w:rPr>
                <w:b/>
                <w:sz w:val="24"/>
                <w:lang w:val="ru-RU"/>
              </w:rPr>
            </w:pPr>
            <w:bookmarkStart w:id="0" w:name="_Hlk178859023"/>
            <w:r w:rsidRPr="00524411">
              <w:rPr>
                <w:b/>
                <w:sz w:val="24"/>
              </w:rPr>
              <w:t>№ з/п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0B239" w14:textId="77777777" w:rsidR="001661B0" w:rsidRPr="00524411" w:rsidRDefault="001661B0" w:rsidP="00204546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  <w:lang w:val="ru-RU"/>
              </w:rPr>
              <w:t xml:space="preserve">Атрибут </w:t>
            </w:r>
            <w:r w:rsidRPr="0052441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12AB" w14:textId="77777777" w:rsidR="001661B0" w:rsidRPr="00524411" w:rsidRDefault="001661B0" w:rsidP="00204546">
            <w:pPr>
              <w:spacing w:after="0"/>
              <w:jc w:val="center"/>
              <w:rPr>
                <w:sz w:val="24"/>
              </w:rPr>
            </w:pPr>
            <w:r w:rsidRPr="00524411">
              <w:rPr>
                <w:b/>
                <w:sz w:val="24"/>
              </w:rPr>
              <w:t>Призначення</w:t>
            </w:r>
          </w:p>
        </w:tc>
      </w:tr>
      <w:tr w:rsidR="00F32E3E" w:rsidRPr="00524411" w14:paraId="6FDAF1A2" w14:textId="77777777" w:rsidTr="00524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5AB4E" w14:textId="77777777" w:rsidR="00F32E3E" w:rsidRPr="00524411" w:rsidRDefault="00F32E3E" w:rsidP="00F32E3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97999" w14:textId="1C70DB62" w:rsidR="00F32E3E" w:rsidRPr="00524411" w:rsidRDefault="00F32E3E" w:rsidP="00F32E3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color w:val="000000" w:themeColor="text1"/>
                <w:sz w:val="24"/>
              </w:rPr>
              <w:t>NN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A725" w14:textId="14D98312" w:rsidR="00F32E3E" w:rsidRPr="00524411" w:rsidRDefault="00F32E3E" w:rsidP="00F32E3E">
            <w:pPr>
              <w:spacing w:after="0"/>
              <w:rPr>
                <w:sz w:val="24"/>
              </w:rPr>
            </w:pPr>
            <w:r w:rsidRPr="00524411">
              <w:rPr>
                <w:color w:val="000000" w:themeColor="text1"/>
                <w:sz w:val="24"/>
              </w:rPr>
              <w:t>Номер за порядком</w:t>
            </w:r>
          </w:p>
        </w:tc>
      </w:tr>
      <w:tr w:rsidR="001661B0" w:rsidRPr="00524411" w14:paraId="51F29C78" w14:textId="77777777" w:rsidTr="00524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414C9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E1F7E" w14:textId="2F385F8F" w:rsidR="001661B0" w:rsidRPr="00524411" w:rsidRDefault="002045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O_ACT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4AC84A" w14:textId="3A85CFF3" w:rsidR="001661B0" w:rsidRPr="00524411" w:rsidRDefault="001C3AA5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 xml:space="preserve">Об’єкт активу, який було придбано/набуто та </w:t>
            </w:r>
            <w:proofErr w:type="spellStart"/>
            <w:r w:rsidRPr="00524411">
              <w:rPr>
                <w:sz w:val="24"/>
              </w:rPr>
              <w:t>переоцінено</w:t>
            </w:r>
            <w:proofErr w:type="spellEnd"/>
            <w:r w:rsidRPr="00524411">
              <w:rPr>
                <w:sz w:val="24"/>
              </w:rPr>
              <w:t>:** (1 - фінансові інвестиції, в тому числі корпоративні права; 2 - основні засоби; 3 - нематеріальні активи; 4 - інвестиційна нерухомість)</w:t>
            </w:r>
          </w:p>
        </w:tc>
      </w:tr>
      <w:tr w:rsidR="001661B0" w:rsidRPr="00524411" w14:paraId="331BA41D" w14:textId="77777777" w:rsidTr="00524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98ACC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EA0D4" w14:textId="09973CCD" w:rsidR="001661B0" w:rsidRPr="00524411" w:rsidRDefault="002045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PV_ACT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CD45C" w14:textId="41815259" w:rsidR="001661B0" w:rsidRPr="00524411" w:rsidRDefault="001C3AA5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Первісна вартість активу або його остання балансова вартість (будь який спосіб придбання/набуття активу), грн.*</w:t>
            </w:r>
          </w:p>
        </w:tc>
      </w:tr>
      <w:tr w:rsidR="001661B0" w:rsidRPr="00524411" w14:paraId="35B07BE6" w14:textId="77777777" w:rsidTr="00524411">
        <w:trPr>
          <w:trHeight w:val="3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3CC71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6F812" w14:textId="0E55FC62" w:rsidR="001661B0" w:rsidRPr="00524411" w:rsidRDefault="002045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D_TCT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7AF64" w14:textId="401693E7" w:rsidR="001661B0" w:rsidRPr="00524411" w:rsidRDefault="001C3AA5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Дата трансакції щодо придбання/набуття активу*</w:t>
            </w:r>
          </w:p>
        </w:tc>
      </w:tr>
      <w:tr w:rsidR="001661B0" w:rsidRPr="00524411" w14:paraId="2B9CCA0E" w14:textId="77777777" w:rsidTr="00524411">
        <w:trPr>
          <w:trHeight w:val="30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E07F6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4474D" w14:textId="3399E00B" w:rsidR="001661B0" w:rsidRPr="00524411" w:rsidRDefault="002045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V_ACT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03422" w14:textId="4BCA9E25" w:rsidR="001661B0" w:rsidRPr="00524411" w:rsidRDefault="001C3AA5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Вартість активу після проведення переоцінки, грн *</w:t>
            </w:r>
          </w:p>
        </w:tc>
      </w:tr>
      <w:tr w:rsidR="001661B0" w:rsidRPr="00524411" w14:paraId="1A6499ED" w14:textId="77777777" w:rsidTr="00524411">
        <w:trPr>
          <w:trHeight w:val="38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03C6D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AE40F" w14:textId="79E69E4F" w:rsidR="001661B0" w:rsidRPr="00524411" w:rsidRDefault="002045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D_PRC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BF1B5" w14:textId="1218DA99" w:rsidR="001661B0" w:rsidRPr="00524411" w:rsidRDefault="00204546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Дата переоцінки</w:t>
            </w:r>
          </w:p>
        </w:tc>
      </w:tr>
      <w:tr w:rsidR="001661B0" w:rsidRPr="00524411" w14:paraId="2EF2B632" w14:textId="77777777" w:rsidTr="00524411">
        <w:trPr>
          <w:trHeight w:val="4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1E59A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209E1" w14:textId="1A3F30CA" w:rsidR="001661B0" w:rsidRPr="00524411" w:rsidRDefault="002045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PR_ACT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1DAC6" w14:textId="78C279BD" w:rsidR="001661B0" w:rsidRPr="00524411" w:rsidRDefault="00204546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Відсоток (%) збільшення/зменшення вартості активу*</w:t>
            </w:r>
          </w:p>
        </w:tc>
      </w:tr>
      <w:tr w:rsidR="001661B0" w:rsidRPr="00524411" w14:paraId="645AEEC7" w14:textId="77777777" w:rsidTr="00524411">
        <w:trPr>
          <w:trHeight w:val="34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474F5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797D8" w14:textId="331B587B" w:rsidR="001661B0" w:rsidRPr="00524411" w:rsidRDefault="002045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SUB_EDRPOU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92630" w14:textId="3F67332F" w:rsidR="001661B0" w:rsidRPr="00524411" w:rsidRDefault="00204546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Код за ЄДРПОУ суб’єкта оціночної діяльності*</w:t>
            </w:r>
          </w:p>
        </w:tc>
      </w:tr>
      <w:tr w:rsidR="001661B0" w:rsidRPr="00524411" w14:paraId="7E9CB590" w14:textId="77777777" w:rsidTr="00524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7455A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C473D" w14:textId="154E9F3B" w:rsidR="001661B0" w:rsidRPr="00524411" w:rsidRDefault="00204546" w:rsidP="00B23014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SUB_PIB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5DC2E" w14:textId="05B1A0BC" w:rsidR="001661B0" w:rsidRPr="00524411" w:rsidRDefault="00204546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Прізвище, ім’я, по батькові оцінювача та/або найменування суб’єкта оціночної діяльності*</w:t>
            </w:r>
          </w:p>
        </w:tc>
      </w:tr>
      <w:tr w:rsidR="001661B0" w:rsidRPr="00524411" w14:paraId="139C5BF2" w14:textId="77777777" w:rsidTr="00524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E41E2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25C95" w14:textId="1EF3739F" w:rsidR="001661B0" w:rsidRPr="00524411" w:rsidRDefault="00204546" w:rsidP="00B23014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DAT_ZVT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6A608" w14:textId="7B2C9FED" w:rsidR="001661B0" w:rsidRPr="00524411" w:rsidRDefault="00204546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Дата складання Звіту про оцінку майна (акту оцінки майна) (фінансових інвестицій, в тому числі корпоративних прав, основних засобів, нематеріальних активів та інвестиційної нерухомості)*</w:t>
            </w:r>
          </w:p>
        </w:tc>
      </w:tr>
      <w:tr w:rsidR="001661B0" w:rsidRPr="00524411" w14:paraId="14ED937C" w14:textId="77777777" w:rsidTr="00524411">
        <w:trPr>
          <w:trHeight w:val="3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020FD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E6E16" w14:textId="650329B8" w:rsidR="001661B0" w:rsidRPr="00524411" w:rsidRDefault="00B23014" w:rsidP="00B23014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REC</w:t>
            </w:r>
            <w:r w:rsidR="00204546" w:rsidRPr="00524411">
              <w:rPr>
                <w:rFonts w:ascii="Courier New" w:hAnsi="Courier New" w:cs="Courier New"/>
                <w:b/>
                <w:sz w:val="24"/>
                <w:lang w:val="en-US"/>
              </w:rPr>
              <w:t>_PIB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23CA6" w14:textId="0AA43390" w:rsidR="001661B0" w:rsidRPr="00524411" w:rsidRDefault="00204546" w:rsidP="005951CE">
            <w:pPr>
              <w:spacing w:after="0"/>
              <w:rPr>
                <w:color w:val="000000" w:themeColor="text1"/>
                <w:sz w:val="24"/>
              </w:rPr>
            </w:pPr>
            <w:r w:rsidRPr="00524411">
              <w:rPr>
                <w:sz w:val="24"/>
              </w:rPr>
              <w:t>П.І.Б/повне найменування рецензента</w:t>
            </w:r>
          </w:p>
        </w:tc>
      </w:tr>
      <w:tr w:rsidR="001661B0" w:rsidRPr="00524411" w14:paraId="32305575" w14:textId="77777777" w:rsidTr="00524411">
        <w:trPr>
          <w:trHeight w:val="3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FB417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CD177" w14:textId="019B05ED" w:rsidR="001661B0" w:rsidRPr="00524411" w:rsidRDefault="00B23014" w:rsidP="00B23014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DAT_REC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C867D" w14:textId="7AA06C43" w:rsidR="001661B0" w:rsidRPr="00524411" w:rsidRDefault="00204546" w:rsidP="005951CE">
            <w:pPr>
              <w:spacing w:after="0"/>
              <w:rPr>
                <w:color w:val="000000" w:themeColor="text1"/>
                <w:sz w:val="24"/>
              </w:rPr>
            </w:pPr>
            <w:r w:rsidRPr="00524411">
              <w:rPr>
                <w:sz w:val="24"/>
              </w:rPr>
              <w:t>Дата складання рецензії</w:t>
            </w:r>
          </w:p>
        </w:tc>
      </w:tr>
      <w:tr w:rsidR="001661B0" w:rsidRPr="00524411" w14:paraId="57767B9E" w14:textId="77777777" w:rsidTr="00524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B4080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61D8D" w14:textId="29B54B9D" w:rsidR="001661B0" w:rsidRPr="00524411" w:rsidRDefault="00B23014" w:rsidP="00B23014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RZ_REC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8AD21" w14:textId="0441E1C4" w:rsidR="001661B0" w:rsidRPr="00524411" w:rsidRDefault="00204546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Результати рецензування (ознака, за якою класифікується Звіт про оцінку майна): (1 - звіт повністю відповідає вимогам нормативно-правових актів з оцінки майна; 2 - звіт у цілому відповідає вимогам нормативно-правових актів з оцінки майна, але має незначні недоліки, що не вплинули на достовірність оцінки; 3 - звіт не повною мірою відповідає вимогам нормативно-правових актів з оцінки майна і має значні недоліки, що вплинули на достовірність оцінки, але може використовуватися з метою, визначеною у звіті, після виправлення зазначених недоліків; 4 - звіт не відповідає вимогам нормативно-правових актів з оцінки майна, є неякісним та (або) непрофесійним і не може бути використаний)</w:t>
            </w:r>
          </w:p>
        </w:tc>
      </w:tr>
      <w:tr w:rsidR="001661B0" w:rsidRPr="00524411" w14:paraId="6B7656B2" w14:textId="77777777" w:rsidTr="00524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131D0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0FB76" w14:textId="21FA771C" w:rsidR="001661B0" w:rsidRPr="00524411" w:rsidRDefault="00B23014" w:rsidP="001711C6">
            <w:pPr>
              <w:spacing w:after="0"/>
              <w:rPr>
                <w:color w:val="000000"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BC44B" w14:textId="731C8056" w:rsidR="001661B0" w:rsidRPr="00524411" w:rsidRDefault="00204546" w:rsidP="005951CE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 xml:space="preserve">Примітки (у разі </w:t>
            </w:r>
            <w:proofErr w:type="spellStart"/>
            <w:r w:rsidRPr="00524411">
              <w:rPr>
                <w:sz w:val="24"/>
              </w:rPr>
              <w:t>небхідності</w:t>
            </w:r>
            <w:proofErr w:type="spellEnd"/>
            <w:r w:rsidRPr="00524411">
              <w:rPr>
                <w:sz w:val="24"/>
              </w:rPr>
              <w:t xml:space="preserve"> надання додаткових пояснень до Інформації)</w:t>
            </w:r>
          </w:p>
        </w:tc>
      </w:tr>
    </w:tbl>
    <w:p w14:paraId="7D4F54FE" w14:textId="6B307465" w:rsidR="001C3AA5" w:rsidRPr="00B23014" w:rsidRDefault="001C3AA5" w:rsidP="00B23014">
      <w:pPr>
        <w:tabs>
          <w:tab w:val="left" w:pos="180"/>
        </w:tabs>
        <w:spacing w:after="0"/>
        <w:rPr>
          <w:sz w:val="18"/>
          <w:szCs w:val="18"/>
        </w:rPr>
      </w:pPr>
      <w:bookmarkStart w:id="1" w:name="_Toc428956095"/>
      <w:bookmarkEnd w:id="0"/>
      <w:r w:rsidRPr="00B23014">
        <w:rPr>
          <w:sz w:val="18"/>
          <w:szCs w:val="18"/>
        </w:rPr>
        <w:lastRenderedPageBreak/>
        <w:t>* поля, обов’язкові до заповнення;</w:t>
      </w:r>
    </w:p>
    <w:p w14:paraId="202992CB" w14:textId="559380EE" w:rsidR="00F360BB" w:rsidRPr="00B23014" w:rsidRDefault="001C3AA5" w:rsidP="00B23014">
      <w:pPr>
        <w:tabs>
          <w:tab w:val="left" w:pos="180"/>
        </w:tabs>
        <w:spacing w:after="0"/>
        <w:rPr>
          <w:sz w:val="18"/>
          <w:szCs w:val="18"/>
        </w:rPr>
      </w:pPr>
      <w:r w:rsidRPr="00B23014">
        <w:rPr>
          <w:sz w:val="18"/>
          <w:szCs w:val="18"/>
        </w:rPr>
        <w:t xml:space="preserve">** Інформація, передбачена Додатком 1 Рішення, подається по кожному об’єкту активу, який було придбано/набуто та </w:t>
      </w:r>
      <w:proofErr w:type="spellStart"/>
      <w:r w:rsidRPr="00B23014">
        <w:rPr>
          <w:sz w:val="18"/>
          <w:szCs w:val="18"/>
        </w:rPr>
        <w:t>переоцінено</w:t>
      </w:r>
      <w:proofErr w:type="spellEnd"/>
      <w:r w:rsidRPr="00B23014">
        <w:rPr>
          <w:sz w:val="18"/>
          <w:szCs w:val="18"/>
        </w:rPr>
        <w:t>.</w:t>
      </w:r>
    </w:p>
    <w:p w14:paraId="2A51E89A" w14:textId="4C4A880C" w:rsidR="00F360BB" w:rsidRDefault="00F360BB" w:rsidP="004278EA">
      <w:pPr>
        <w:tabs>
          <w:tab w:val="left" w:pos="180"/>
        </w:tabs>
        <w:rPr>
          <w:sz w:val="20"/>
          <w:szCs w:val="20"/>
        </w:rPr>
      </w:pPr>
    </w:p>
    <w:p w14:paraId="6252019C" w14:textId="77777777" w:rsidR="00B23014" w:rsidRDefault="00B23014" w:rsidP="004278EA">
      <w:pPr>
        <w:tabs>
          <w:tab w:val="left" w:pos="180"/>
        </w:tabs>
        <w:rPr>
          <w:sz w:val="20"/>
          <w:szCs w:val="20"/>
        </w:rPr>
      </w:pPr>
    </w:p>
    <w:p w14:paraId="370C7144" w14:textId="77777777" w:rsidR="00F360BB" w:rsidRPr="001B37C6" w:rsidRDefault="00F360BB" w:rsidP="00F360BB">
      <w:pPr>
        <w:spacing w:after="0"/>
        <w:rPr>
          <w:b/>
          <w:bCs/>
          <w:color w:val="000000" w:themeColor="text1"/>
          <w:sz w:val="28"/>
          <w:szCs w:val="28"/>
        </w:rPr>
      </w:pPr>
      <w:r w:rsidRPr="001B37C6">
        <w:rPr>
          <w:b/>
          <w:bCs/>
          <w:color w:val="000000" w:themeColor="text1"/>
          <w:sz w:val="28"/>
          <w:szCs w:val="28"/>
        </w:rPr>
        <w:t>Директор департаменту</w:t>
      </w:r>
    </w:p>
    <w:p w14:paraId="7361FC6A" w14:textId="1F1460CA" w:rsidR="00F360BB" w:rsidRDefault="00F360BB" w:rsidP="00F360BB">
      <w:pPr>
        <w:spacing w:after="0"/>
        <w:rPr>
          <w:b/>
          <w:bCs/>
          <w:color w:val="000000" w:themeColor="text1"/>
          <w:sz w:val="28"/>
          <w:szCs w:val="28"/>
        </w:rPr>
      </w:pPr>
      <w:r w:rsidRPr="001B37C6">
        <w:rPr>
          <w:b/>
          <w:bCs/>
          <w:color w:val="000000" w:themeColor="text1"/>
          <w:sz w:val="28"/>
          <w:szCs w:val="28"/>
        </w:rPr>
        <w:t>інформаційних технологій</w:t>
      </w:r>
      <w:r w:rsidRPr="001B37C6">
        <w:rPr>
          <w:b/>
          <w:bCs/>
          <w:color w:val="000000" w:themeColor="text1"/>
          <w:sz w:val="28"/>
          <w:szCs w:val="28"/>
        </w:rPr>
        <w:tab/>
      </w:r>
      <w:r w:rsidRPr="001B37C6">
        <w:rPr>
          <w:b/>
          <w:bCs/>
          <w:color w:val="000000" w:themeColor="text1"/>
          <w:sz w:val="28"/>
          <w:szCs w:val="28"/>
        </w:rPr>
        <w:tab/>
      </w:r>
      <w:r w:rsidRPr="001B37C6">
        <w:rPr>
          <w:b/>
          <w:bCs/>
          <w:color w:val="000000" w:themeColor="text1"/>
          <w:sz w:val="28"/>
          <w:szCs w:val="28"/>
        </w:rPr>
        <w:tab/>
      </w:r>
      <w:r w:rsidRPr="001B37C6">
        <w:rPr>
          <w:b/>
          <w:bCs/>
          <w:color w:val="000000" w:themeColor="text1"/>
          <w:sz w:val="28"/>
          <w:szCs w:val="28"/>
        </w:rPr>
        <w:tab/>
      </w:r>
      <w:r w:rsidRPr="001B37C6">
        <w:rPr>
          <w:b/>
          <w:bCs/>
          <w:color w:val="000000" w:themeColor="text1"/>
          <w:sz w:val="28"/>
          <w:szCs w:val="28"/>
        </w:rPr>
        <w:tab/>
      </w:r>
      <w:r w:rsidRPr="001B37C6">
        <w:rPr>
          <w:b/>
          <w:bCs/>
          <w:color w:val="000000" w:themeColor="text1"/>
          <w:sz w:val="28"/>
          <w:szCs w:val="28"/>
        </w:rPr>
        <w:tab/>
        <w:t>Андрій ЗАЇКА</w:t>
      </w:r>
    </w:p>
    <w:p w14:paraId="6BD1F2EE" w14:textId="77777777" w:rsidR="00CA3143" w:rsidRPr="001B37C6" w:rsidRDefault="00CA3143" w:rsidP="00F360BB">
      <w:pPr>
        <w:spacing w:after="0"/>
        <w:rPr>
          <w:b/>
          <w:bCs/>
          <w:color w:val="000000" w:themeColor="text1"/>
          <w:sz w:val="28"/>
          <w:szCs w:val="28"/>
        </w:rPr>
      </w:pPr>
    </w:p>
    <w:p w14:paraId="252C7E47" w14:textId="0CFE50FF" w:rsidR="0045195B" w:rsidRPr="000659E4" w:rsidRDefault="0045195B" w:rsidP="0045195B">
      <w:pPr>
        <w:pStyle w:val="a"/>
        <w:numPr>
          <w:ilvl w:val="0"/>
          <w:numId w:val="0"/>
        </w:numPr>
        <w:ind w:left="5812"/>
        <w:rPr>
          <w:b w:val="0"/>
          <w:bCs w:val="0"/>
          <w:color w:val="000000" w:themeColor="text1"/>
          <w:sz w:val="20"/>
          <w:szCs w:val="20"/>
        </w:rPr>
      </w:pPr>
      <w:r w:rsidRPr="00E82B49">
        <w:rPr>
          <w:b w:val="0"/>
          <w:bCs w:val="0"/>
          <w:color w:val="000000" w:themeColor="text1"/>
          <w:sz w:val="20"/>
          <w:szCs w:val="20"/>
        </w:rPr>
        <w:lastRenderedPageBreak/>
        <w:t xml:space="preserve">Додаток 1 до опису розділів та схем ХМL файлів електронної форми </w:t>
      </w:r>
      <w:r w:rsidR="000659E4" w:rsidRPr="000659E4">
        <w:rPr>
          <w:b w:val="0"/>
          <w:bCs w:val="0"/>
          <w:color w:val="000000" w:themeColor="text1"/>
          <w:sz w:val="20"/>
          <w:szCs w:val="20"/>
        </w:rPr>
        <w:t xml:space="preserve">інформації, що подається до </w:t>
      </w:r>
      <w:r w:rsidR="00061879">
        <w:rPr>
          <w:b w:val="0"/>
          <w:bCs w:val="0"/>
          <w:color w:val="000000" w:themeColor="text1"/>
          <w:sz w:val="20"/>
          <w:szCs w:val="20"/>
        </w:rPr>
        <w:t>НКЦПФР</w:t>
      </w:r>
      <w:r w:rsidR="000659E4" w:rsidRPr="000659E4">
        <w:rPr>
          <w:b w:val="0"/>
          <w:bCs w:val="0"/>
          <w:color w:val="000000" w:themeColor="text1"/>
          <w:sz w:val="20"/>
          <w:szCs w:val="20"/>
        </w:rPr>
        <w:t xml:space="preserve"> учасниками ринків капіталу та організованих товарних ринків щодо проведення переоцінки активів</w:t>
      </w:r>
    </w:p>
    <w:p w14:paraId="31275BC8" w14:textId="71480B03" w:rsidR="00640270" w:rsidRPr="00E82B49" w:rsidRDefault="00640270" w:rsidP="0045195B">
      <w:pPr>
        <w:pStyle w:val="a"/>
        <w:numPr>
          <w:ilvl w:val="0"/>
          <w:numId w:val="0"/>
        </w:numPr>
        <w:tabs>
          <w:tab w:val="clear" w:pos="1843"/>
        </w:tabs>
        <w:ind w:firstLine="66"/>
        <w:jc w:val="center"/>
        <w:rPr>
          <w:sz w:val="28"/>
          <w:szCs w:val="28"/>
        </w:rPr>
      </w:pPr>
      <w:r w:rsidRPr="00E82B49">
        <w:rPr>
          <w:sz w:val="28"/>
          <w:szCs w:val="28"/>
        </w:rPr>
        <w:t>Схема XSD «</w:t>
      </w:r>
      <w:proofErr w:type="spellStart"/>
      <w:r w:rsidR="000659E4" w:rsidRPr="000659E4">
        <w:rPr>
          <w:sz w:val="28"/>
          <w:szCs w:val="28"/>
        </w:rPr>
        <w:t>IrregPA</w:t>
      </w:r>
      <w:proofErr w:type="spellEnd"/>
      <w:r w:rsidRPr="00E82B49">
        <w:rPr>
          <w:sz w:val="28"/>
          <w:szCs w:val="28"/>
        </w:rPr>
        <w:t xml:space="preserve">» </w:t>
      </w:r>
      <w:r w:rsidR="00602116">
        <w:rPr>
          <w:sz w:val="28"/>
          <w:szCs w:val="28"/>
        </w:rPr>
        <w:t>нерегулярних</w:t>
      </w:r>
      <w:r w:rsidRPr="00E82B49">
        <w:rPr>
          <w:sz w:val="28"/>
          <w:szCs w:val="28"/>
        </w:rPr>
        <w:t xml:space="preserve"> </w:t>
      </w:r>
      <w:r w:rsidR="00602116">
        <w:rPr>
          <w:sz w:val="28"/>
          <w:szCs w:val="28"/>
        </w:rPr>
        <w:t>Д</w:t>
      </w:r>
      <w:r w:rsidRPr="00E82B49">
        <w:rPr>
          <w:sz w:val="28"/>
          <w:szCs w:val="28"/>
        </w:rPr>
        <w:t>аних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370"/>
        <w:gridCol w:w="8981"/>
      </w:tblGrid>
      <w:tr w:rsidR="00640270" w:rsidRPr="00E82B49" w14:paraId="017F5976" w14:textId="77777777" w:rsidTr="00524411">
        <w:tc>
          <w:tcPr>
            <w:tcW w:w="370" w:type="dxa"/>
            <w:vAlign w:val="center"/>
          </w:tcPr>
          <w:p w14:paraId="4DF8E0E5" w14:textId="77777777" w:rsidR="00640270" w:rsidRPr="00E82B49" w:rsidRDefault="00640270" w:rsidP="005B052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E82B49">
              <w:rPr>
                <w:sz w:val="18"/>
                <w:szCs w:val="18"/>
              </w:rPr>
              <w:t>№</w:t>
            </w:r>
          </w:p>
          <w:p w14:paraId="5FD897D7" w14:textId="77777777" w:rsidR="00640270" w:rsidRPr="00E82B49" w:rsidRDefault="00640270" w:rsidP="005B052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E82B49">
              <w:rPr>
                <w:sz w:val="18"/>
                <w:szCs w:val="18"/>
              </w:rPr>
              <w:t>з/п</w:t>
            </w:r>
          </w:p>
        </w:tc>
        <w:tc>
          <w:tcPr>
            <w:tcW w:w="8981" w:type="dxa"/>
            <w:vAlign w:val="center"/>
          </w:tcPr>
          <w:p w14:paraId="13460D77" w14:textId="77777777" w:rsidR="00640270" w:rsidRPr="00E82B49" w:rsidRDefault="00640270" w:rsidP="005B052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E82B49">
              <w:rPr>
                <w:sz w:val="18"/>
                <w:szCs w:val="18"/>
              </w:rPr>
              <w:t>Рядок схеми</w:t>
            </w:r>
          </w:p>
        </w:tc>
      </w:tr>
      <w:tr w:rsidR="00640270" w:rsidRPr="00E82B49" w14:paraId="02AD47EB" w14:textId="77777777" w:rsidTr="00524411">
        <w:tc>
          <w:tcPr>
            <w:tcW w:w="370" w:type="dxa"/>
          </w:tcPr>
          <w:p w14:paraId="0D97C56F" w14:textId="77777777" w:rsidR="00640270" w:rsidRPr="00E82B49" w:rsidRDefault="00640270" w:rsidP="00223915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127DE455" w14:textId="77777777" w:rsidR="00640270" w:rsidRPr="00E82B49" w:rsidRDefault="00640270" w:rsidP="005B052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>&lt;?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xml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version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='1.0'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encoding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='windows-1251'?&gt;</w:t>
            </w:r>
          </w:p>
        </w:tc>
      </w:tr>
      <w:tr w:rsidR="00640270" w:rsidRPr="00E82B49" w14:paraId="38A0A1FA" w14:textId="77777777" w:rsidTr="00524411">
        <w:tc>
          <w:tcPr>
            <w:tcW w:w="370" w:type="dxa"/>
          </w:tcPr>
          <w:p w14:paraId="4CACB296" w14:textId="77777777" w:rsidR="00640270" w:rsidRPr="00E82B49" w:rsidRDefault="00640270" w:rsidP="00223915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84C0D22" w14:textId="77777777" w:rsidR="00640270" w:rsidRPr="00E82B49" w:rsidRDefault="00640270" w:rsidP="005B052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>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schema</w:t>
            </w:r>
            <w:proofErr w:type="spellEnd"/>
          </w:p>
        </w:tc>
      </w:tr>
      <w:tr w:rsidR="00640270" w:rsidRPr="00E82B49" w14:paraId="46C7529E" w14:textId="77777777" w:rsidTr="00524411">
        <w:tc>
          <w:tcPr>
            <w:tcW w:w="370" w:type="dxa"/>
          </w:tcPr>
          <w:p w14:paraId="0572B862" w14:textId="77777777" w:rsidR="00640270" w:rsidRPr="00E82B49" w:rsidRDefault="00640270" w:rsidP="00223915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D1842CC" w14:textId="77777777" w:rsidR="00640270" w:rsidRPr="00E82B49" w:rsidRDefault="00640270" w:rsidP="005B052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xmlns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="http://www.w3.org/2001/XMLSchema"</w:t>
            </w:r>
          </w:p>
        </w:tc>
      </w:tr>
      <w:tr w:rsidR="00640270" w:rsidRPr="00E82B49" w14:paraId="18183D09" w14:textId="77777777" w:rsidTr="00524411">
        <w:tc>
          <w:tcPr>
            <w:tcW w:w="370" w:type="dxa"/>
          </w:tcPr>
          <w:p w14:paraId="67B94E50" w14:textId="77777777" w:rsidR="00640270" w:rsidRPr="00E82B49" w:rsidRDefault="00640270" w:rsidP="00223915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4AFE47E0" w14:textId="7FCA60BD" w:rsidR="00640270" w:rsidRPr="00E82B49" w:rsidRDefault="00640270" w:rsidP="005B052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xmlns:z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="http://nssmc.gov.ua/Schem/</w:t>
            </w:r>
            <w:r w:rsidR="000659E4" w:rsidRPr="000659E4">
              <w:rPr>
                <w:rFonts w:ascii="Courier New" w:hAnsi="Courier New" w:cs="Courier New"/>
                <w:sz w:val="18"/>
                <w:szCs w:val="18"/>
              </w:rPr>
              <w:t>IrregPA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</w:p>
        </w:tc>
      </w:tr>
      <w:tr w:rsidR="00640270" w:rsidRPr="00E82B49" w14:paraId="2876C521" w14:textId="77777777" w:rsidTr="00524411">
        <w:tc>
          <w:tcPr>
            <w:tcW w:w="370" w:type="dxa"/>
          </w:tcPr>
          <w:p w14:paraId="74EA41E1" w14:textId="77777777" w:rsidR="00640270" w:rsidRPr="00E82B49" w:rsidRDefault="00640270" w:rsidP="00223915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59EE5D1B" w14:textId="49E1BD3B" w:rsidR="00640270" w:rsidRPr="00E82B49" w:rsidRDefault="00640270" w:rsidP="005B052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targetNamespace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="http://nssmc.gov.ua/Schem/</w:t>
            </w:r>
            <w:r w:rsidR="000659E4" w:rsidRPr="000659E4">
              <w:rPr>
                <w:rFonts w:ascii="Courier New" w:hAnsi="Courier New" w:cs="Courier New"/>
                <w:sz w:val="18"/>
                <w:szCs w:val="18"/>
              </w:rPr>
              <w:t>IrregPA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</w:p>
        </w:tc>
      </w:tr>
      <w:tr w:rsidR="00640270" w:rsidRPr="00E82B49" w14:paraId="713051BF" w14:textId="77777777" w:rsidTr="00524411">
        <w:tc>
          <w:tcPr>
            <w:tcW w:w="370" w:type="dxa"/>
          </w:tcPr>
          <w:p w14:paraId="6F75412D" w14:textId="77777777" w:rsidR="00640270" w:rsidRPr="00E82B49" w:rsidRDefault="00640270" w:rsidP="00223915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0052526A" w14:textId="77777777" w:rsidR="00640270" w:rsidRPr="00E82B49" w:rsidRDefault="00640270" w:rsidP="005B052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elementFormDefault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qualified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1711C6" w:rsidRPr="00E82B49" w14:paraId="3DC8AD4B" w14:textId="77777777" w:rsidTr="00524411">
        <w:tc>
          <w:tcPr>
            <w:tcW w:w="370" w:type="dxa"/>
          </w:tcPr>
          <w:p w14:paraId="65322593" w14:textId="77777777" w:rsidR="001711C6" w:rsidRPr="00E82B49" w:rsidRDefault="001711C6" w:rsidP="001711C6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4FD87336" w14:textId="46D86AE4" w:rsidR="001711C6" w:rsidRPr="00E82B49" w:rsidRDefault="001711C6" w:rsidP="001711C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Obj</w:t>
            </w:r>
            <w:r w:rsidR="00381C1C">
              <w:rPr>
                <w:rFonts w:ascii="Courier New" w:hAnsi="Courier New" w:cs="Courier New"/>
                <w:sz w:val="18"/>
                <w:szCs w:val="18"/>
              </w:rPr>
              <w:t>Active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1711C6" w:rsidRPr="00E82B49" w14:paraId="1A73ABC9" w14:textId="77777777" w:rsidTr="00524411">
        <w:tc>
          <w:tcPr>
            <w:tcW w:w="370" w:type="dxa"/>
          </w:tcPr>
          <w:p w14:paraId="35D0E435" w14:textId="77777777" w:rsidR="001711C6" w:rsidRPr="00E82B49" w:rsidRDefault="001711C6" w:rsidP="001711C6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29CF8D7D" w14:textId="2F57E8E8" w:rsidR="001711C6" w:rsidRPr="00E82B49" w:rsidRDefault="001711C6" w:rsidP="001711C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base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381C1C" w:rsidRPr="00E82B49" w14:paraId="0A539573" w14:textId="77777777" w:rsidTr="00524411">
        <w:tc>
          <w:tcPr>
            <w:tcW w:w="370" w:type="dxa"/>
          </w:tcPr>
          <w:p w14:paraId="0852E480" w14:textId="77777777" w:rsidR="00381C1C" w:rsidRPr="00E82B49" w:rsidRDefault="00381C1C" w:rsidP="00381C1C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6F14C196" w14:textId="65EFA543" w:rsidR="00381C1C" w:rsidRDefault="00381C1C" w:rsidP="00381C1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381C1C" w:rsidRPr="00E82B49" w14:paraId="65AAA2B8" w14:textId="77777777" w:rsidTr="00524411">
        <w:tc>
          <w:tcPr>
            <w:tcW w:w="370" w:type="dxa"/>
          </w:tcPr>
          <w:p w14:paraId="24A65C52" w14:textId="77777777" w:rsidR="00381C1C" w:rsidRPr="00E82B49" w:rsidRDefault="00381C1C" w:rsidP="00381C1C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1D306BF7" w14:textId="1B458A47" w:rsidR="00381C1C" w:rsidRDefault="00381C1C" w:rsidP="00381C1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381C1C" w:rsidRPr="00E82B49" w14:paraId="47C7A68E" w14:textId="77777777" w:rsidTr="00524411">
        <w:tc>
          <w:tcPr>
            <w:tcW w:w="370" w:type="dxa"/>
          </w:tcPr>
          <w:p w14:paraId="134D5A71" w14:textId="77777777" w:rsidR="00381C1C" w:rsidRPr="00E82B49" w:rsidRDefault="00381C1C" w:rsidP="00381C1C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19936CF5" w14:textId="0B588B1F" w:rsidR="00381C1C" w:rsidRPr="00E82B49" w:rsidRDefault="00381C1C" w:rsidP="00381C1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="3"/&gt;</w:t>
            </w:r>
          </w:p>
        </w:tc>
      </w:tr>
      <w:tr w:rsidR="00381C1C" w:rsidRPr="00E82B49" w14:paraId="1EC88FF0" w14:textId="77777777" w:rsidTr="00524411">
        <w:tc>
          <w:tcPr>
            <w:tcW w:w="370" w:type="dxa"/>
          </w:tcPr>
          <w:p w14:paraId="580140B2" w14:textId="77777777" w:rsidR="00381C1C" w:rsidRPr="00E82B49" w:rsidRDefault="00381C1C" w:rsidP="00381C1C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431BDBB5" w14:textId="2961C28B" w:rsidR="00381C1C" w:rsidRPr="00E82B49" w:rsidRDefault="00381C1C" w:rsidP="00381C1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="4"/&gt;</w:t>
            </w:r>
          </w:p>
        </w:tc>
      </w:tr>
      <w:tr w:rsidR="00381C1C" w:rsidRPr="00E82B49" w14:paraId="66E4F4C2" w14:textId="77777777" w:rsidTr="00524411">
        <w:tc>
          <w:tcPr>
            <w:tcW w:w="370" w:type="dxa"/>
          </w:tcPr>
          <w:p w14:paraId="49A31629" w14:textId="77777777" w:rsidR="00381C1C" w:rsidRPr="00E82B49" w:rsidRDefault="00381C1C" w:rsidP="00381C1C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10960906" w14:textId="635E2A8F" w:rsidR="00381C1C" w:rsidRPr="00E82B49" w:rsidRDefault="00381C1C" w:rsidP="00381C1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381C1C" w:rsidRPr="00E82B49" w14:paraId="3A71B7D0" w14:textId="77777777" w:rsidTr="00524411">
        <w:tc>
          <w:tcPr>
            <w:tcW w:w="370" w:type="dxa"/>
          </w:tcPr>
          <w:p w14:paraId="33B047E7" w14:textId="77777777" w:rsidR="00381C1C" w:rsidRPr="00E82B49" w:rsidRDefault="00381C1C" w:rsidP="00381C1C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0CC3466F" w14:textId="47B912C2" w:rsidR="00381C1C" w:rsidRPr="00E82B49" w:rsidRDefault="00381C1C" w:rsidP="00381C1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&gt; </w:t>
            </w:r>
          </w:p>
        </w:tc>
      </w:tr>
      <w:tr w:rsidR="000648AA" w:rsidRPr="00E82B49" w14:paraId="185D3F42" w14:textId="77777777" w:rsidTr="00524411">
        <w:tc>
          <w:tcPr>
            <w:tcW w:w="370" w:type="dxa"/>
          </w:tcPr>
          <w:p w14:paraId="6782AF29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1B86AB10" w14:textId="54912E9A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="EDRPOU"&gt;</w:t>
            </w:r>
          </w:p>
        </w:tc>
      </w:tr>
      <w:tr w:rsidR="000648AA" w:rsidRPr="00E82B49" w14:paraId="052BEF63" w14:textId="77777777" w:rsidTr="00524411">
        <w:tc>
          <w:tcPr>
            <w:tcW w:w="370" w:type="dxa"/>
          </w:tcPr>
          <w:p w14:paraId="3D09A171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35833242" w14:textId="60B5B444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base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E82B49" w14:paraId="574986D6" w14:textId="77777777" w:rsidTr="00524411">
        <w:tc>
          <w:tcPr>
            <w:tcW w:w="370" w:type="dxa"/>
          </w:tcPr>
          <w:p w14:paraId="5EDDFB10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04F57300" w14:textId="35D18B3E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maxLength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="12"/&gt;</w:t>
            </w:r>
          </w:p>
        </w:tc>
      </w:tr>
      <w:tr w:rsidR="000648AA" w:rsidRPr="00E82B49" w14:paraId="4FE9430C" w14:textId="77777777" w:rsidTr="00524411">
        <w:tc>
          <w:tcPr>
            <w:tcW w:w="370" w:type="dxa"/>
          </w:tcPr>
          <w:p w14:paraId="14DC715B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67F57DD5" w14:textId="42D78AA3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2194476E" w14:textId="77777777" w:rsidTr="00524411">
        <w:tc>
          <w:tcPr>
            <w:tcW w:w="370" w:type="dxa"/>
          </w:tcPr>
          <w:p w14:paraId="0630E691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1D09F1F7" w14:textId="61EE6322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53545C2A" w14:textId="77777777" w:rsidTr="00524411">
        <w:tc>
          <w:tcPr>
            <w:tcW w:w="370" w:type="dxa"/>
          </w:tcPr>
          <w:p w14:paraId="65BCF0CA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C6E6CE5" w14:textId="4DE6719E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E82B49" w14:paraId="54B0115B" w14:textId="77777777" w:rsidTr="00524411">
        <w:tc>
          <w:tcPr>
            <w:tcW w:w="370" w:type="dxa"/>
          </w:tcPr>
          <w:p w14:paraId="6660A254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4406003" w14:textId="005EACBC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base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E82B49" w14:paraId="1EE58E06" w14:textId="77777777" w:rsidTr="00524411">
        <w:tc>
          <w:tcPr>
            <w:tcW w:w="370" w:type="dxa"/>
          </w:tcPr>
          <w:p w14:paraId="33664F6D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701E61B" w14:textId="0008C2CA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maxLength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0648AA" w:rsidRPr="00E82B49" w14:paraId="209DEEFA" w14:textId="77777777" w:rsidTr="00524411">
        <w:tc>
          <w:tcPr>
            <w:tcW w:w="370" w:type="dxa"/>
          </w:tcPr>
          <w:p w14:paraId="751A0997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2EEDCEC" w14:textId="0F6E3596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1E39E6C5" w14:textId="77777777" w:rsidTr="00524411">
        <w:tc>
          <w:tcPr>
            <w:tcW w:w="370" w:type="dxa"/>
          </w:tcPr>
          <w:p w14:paraId="2A978EB3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34A2353" w14:textId="120A7843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4799A609" w14:textId="77777777" w:rsidTr="00524411">
        <w:tc>
          <w:tcPr>
            <w:tcW w:w="370" w:type="dxa"/>
          </w:tcPr>
          <w:p w14:paraId="4F75F882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BCB76CE" w14:textId="38C77A8D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510893">
              <w:rPr>
                <w:rFonts w:ascii="Courier New" w:hAnsi="Courier New" w:cs="Courier New"/>
                <w:sz w:val="18"/>
                <w:szCs w:val="18"/>
              </w:rPr>
              <w:t>EDRICI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E82B49" w14:paraId="132EC1A3" w14:textId="77777777" w:rsidTr="00524411">
        <w:tc>
          <w:tcPr>
            <w:tcW w:w="370" w:type="dxa"/>
          </w:tcPr>
          <w:p w14:paraId="0196A7BB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BAD51FB" w14:textId="14A0467D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base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80785F" w14:paraId="469310DD" w14:textId="77777777" w:rsidTr="00524411">
        <w:tc>
          <w:tcPr>
            <w:tcW w:w="370" w:type="dxa"/>
          </w:tcPr>
          <w:p w14:paraId="03C732B8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BF163EC" w14:textId="5E1B75DC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maxLength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="1</w:t>
            </w:r>
            <w:r w:rsidRPr="0080785F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0648AA" w:rsidRPr="0080785F" w14:paraId="3FC9E4A4" w14:textId="77777777" w:rsidTr="00524411">
        <w:tc>
          <w:tcPr>
            <w:tcW w:w="370" w:type="dxa"/>
          </w:tcPr>
          <w:p w14:paraId="27B86616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83120F2" w14:textId="60BA7364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74BB990F" w14:textId="77777777" w:rsidTr="00524411">
        <w:tc>
          <w:tcPr>
            <w:tcW w:w="370" w:type="dxa"/>
          </w:tcPr>
          <w:p w14:paraId="5CFC1F68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F4DBF95" w14:textId="6BE9B9A3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06FE7C7B" w14:textId="77777777" w:rsidTr="00524411">
        <w:tc>
          <w:tcPr>
            <w:tcW w:w="370" w:type="dxa"/>
          </w:tcPr>
          <w:p w14:paraId="4EACD6A2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7B2F219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root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80785F" w14:paraId="2C4F38D9" w14:textId="77777777" w:rsidTr="00524411">
        <w:tc>
          <w:tcPr>
            <w:tcW w:w="370" w:type="dxa"/>
          </w:tcPr>
          <w:p w14:paraId="6BFA3487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8BE0192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5243BE40" w14:textId="77777777" w:rsidTr="00524411">
        <w:tc>
          <w:tcPr>
            <w:tcW w:w="370" w:type="dxa"/>
          </w:tcPr>
          <w:p w14:paraId="7644AB94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377494C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all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5181547E" w14:textId="77777777" w:rsidTr="00524411">
        <w:tc>
          <w:tcPr>
            <w:tcW w:w="370" w:type="dxa"/>
          </w:tcPr>
          <w:p w14:paraId="0BE68EB2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6FCF64B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DTSSuprovod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80785F" w14:paraId="7FA36CD3" w14:textId="77777777" w:rsidTr="00524411">
        <w:tc>
          <w:tcPr>
            <w:tcW w:w="370" w:type="dxa"/>
          </w:tcPr>
          <w:p w14:paraId="699336EB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FAECAB5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08C4D435" w14:textId="77777777" w:rsidTr="00524411">
        <w:tc>
          <w:tcPr>
            <w:tcW w:w="370" w:type="dxa"/>
          </w:tcPr>
          <w:p w14:paraId="3B92CA25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961D213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minOccurs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="0"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maxOccurs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unbounded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80785F" w14:paraId="27CF1D9E" w14:textId="77777777" w:rsidTr="00524411">
        <w:tc>
          <w:tcPr>
            <w:tcW w:w="370" w:type="dxa"/>
          </w:tcPr>
          <w:p w14:paraId="020DBCAA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40B7D34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row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form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qualified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80785F" w14:paraId="6EB6FFAC" w14:textId="77777777" w:rsidTr="00524411">
        <w:tc>
          <w:tcPr>
            <w:tcW w:w="370" w:type="dxa"/>
          </w:tcPr>
          <w:p w14:paraId="4FB00C31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FD08CD1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30316C59" w14:textId="77777777" w:rsidTr="00524411">
        <w:tc>
          <w:tcPr>
            <w:tcW w:w="370" w:type="dxa"/>
          </w:tcPr>
          <w:p w14:paraId="7D7B49D7" w14:textId="4AAD61F3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DCCADB8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="ISPDAT"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0648AA" w:rsidRPr="0080785F" w14:paraId="7CE962AF" w14:textId="77777777" w:rsidTr="00524411">
        <w:tc>
          <w:tcPr>
            <w:tcW w:w="370" w:type="dxa"/>
          </w:tcPr>
          <w:p w14:paraId="73165996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B77C5BB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="TAG"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0648AA" w:rsidRPr="0080785F" w14:paraId="7603F916" w14:textId="77777777" w:rsidTr="00524411">
        <w:tc>
          <w:tcPr>
            <w:tcW w:w="370" w:type="dxa"/>
          </w:tcPr>
          <w:p w14:paraId="207BC5EB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764830A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="VIPRAV"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0648AA" w:rsidRPr="0080785F" w14:paraId="13255D28" w14:textId="77777777" w:rsidTr="00524411">
        <w:tc>
          <w:tcPr>
            <w:tcW w:w="370" w:type="dxa"/>
          </w:tcPr>
          <w:p w14:paraId="1177B4C2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85E4261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1167FD32" w14:textId="77777777" w:rsidTr="00524411">
        <w:tc>
          <w:tcPr>
            <w:tcW w:w="370" w:type="dxa"/>
          </w:tcPr>
          <w:p w14:paraId="1B7379D0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814CF78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2C921F5B" w14:textId="77777777" w:rsidTr="00524411">
        <w:tc>
          <w:tcPr>
            <w:tcW w:w="370" w:type="dxa"/>
          </w:tcPr>
          <w:p w14:paraId="5D692F65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74C136E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1D5873EB" w14:textId="77777777" w:rsidTr="00524411">
        <w:tc>
          <w:tcPr>
            <w:tcW w:w="370" w:type="dxa"/>
          </w:tcPr>
          <w:p w14:paraId="7CC9A8F7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F6413CC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57278B90" w14:textId="77777777" w:rsidTr="00524411">
        <w:tc>
          <w:tcPr>
            <w:tcW w:w="370" w:type="dxa"/>
          </w:tcPr>
          <w:p w14:paraId="6563CD0B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0BE148F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14C1D5F1" w14:textId="77777777" w:rsidTr="00524411">
        <w:tc>
          <w:tcPr>
            <w:tcW w:w="370" w:type="dxa"/>
          </w:tcPr>
          <w:p w14:paraId="2321F672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8F832CD" w14:textId="267054C6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="DTSP_ACT"&gt;</w:t>
            </w:r>
          </w:p>
        </w:tc>
      </w:tr>
      <w:tr w:rsidR="000648AA" w:rsidRPr="0080785F" w14:paraId="76F78E95" w14:textId="77777777" w:rsidTr="00524411">
        <w:tc>
          <w:tcPr>
            <w:tcW w:w="370" w:type="dxa"/>
          </w:tcPr>
          <w:p w14:paraId="6B392E81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BB9EE4C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80785F" w14:paraId="225A30D4" w14:textId="77777777" w:rsidTr="00524411">
        <w:tc>
          <w:tcPr>
            <w:tcW w:w="370" w:type="dxa"/>
          </w:tcPr>
          <w:p w14:paraId="1225D415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045D71C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minOccurs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="0"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maxOccurs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unbounded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80785F" w14:paraId="6BF06138" w14:textId="77777777" w:rsidTr="00524411">
        <w:tc>
          <w:tcPr>
            <w:tcW w:w="370" w:type="dxa"/>
          </w:tcPr>
          <w:p w14:paraId="790FFED1" w14:textId="348D967C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5AF94E7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row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form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qualified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0648AA" w:rsidRPr="0080785F" w14:paraId="58C9E59C" w14:textId="77777777" w:rsidTr="00524411">
        <w:tc>
          <w:tcPr>
            <w:tcW w:w="370" w:type="dxa"/>
          </w:tcPr>
          <w:p w14:paraId="7FCE928F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2D96379" w14:textId="77777777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F32E3E" w:rsidRPr="0080785F" w14:paraId="57420ECB" w14:textId="77777777" w:rsidTr="00524411">
        <w:tc>
          <w:tcPr>
            <w:tcW w:w="370" w:type="dxa"/>
          </w:tcPr>
          <w:p w14:paraId="51C76C6E" w14:textId="77777777" w:rsidR="00F32E3E" w:rsidRPr="0080785F" w:rsidRDefault="00F32E3E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A97A92D" w14:textId="14F8263C" w:rsidR="00F32E3E" w:rsidRPr="0080785F" w:rsidRDefault="00F32E3E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        </w:t>
            </w:r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="NN" </w:t>
            </w:r>
            <w:proofErr w:type="spellStart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double</w:t>
            </w:r>
            <w:proofErr w:type="spellEnd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0648AA" w:rsidRPr="0080785F" w14:paraId="417B35E6" w14:textId="77777777" w:rsidTr="00524411">
        <w:tc>
          <w:tcPr>
            <w:tcW w:w="370" w:type="dxa"/>
          </w:tcPr>
          <w:p w14:paraId="547A648B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66FFE49" w14:textId="454AE6A5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="O_ACT"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="00EB609F" w:rsidRPr="0080785F">
              <w:rPr>
                <w:rFonts w:ascii="Courier New" w:hAnsi="Courier New" w:cs="Courier New"/>
                <w:sz w:val="18"/>
                <w:szCs w:val="18"/>
              </w:rPr>
              <w:t>z: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ObjActive"</w:t>
            </w:r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80785F" w14:paraId="028962FD" w14:textId="77777777" w:rsidTr="00524411">
        <w:tc>
          <w:tcPr>
            <w:tcW w:w="370" w:type="dxa"/>
          </w:tcPr>
          <w:p w14:paraId="2ECF8A4E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AF98C54" w14:textId="275309DB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="PV_ACT"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80785F" w14:paraId="2BD0EF95" w14:textId="77777777" w:rsidTr="00524411">
        <w:tc>
          <w:tcPr>
            <w:tcW w:w="370" w:type="dxa"/>
          </w:tcPr>
          <w:p w14:paraId="6BA729BF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6F97A2E" w14:textId="26F20A78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="D_TCT"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</w:tbl>
    <w:p w14:paraId="083FA5DC" w14:textId="77777777" w:rsidR="00411B17" w:rsidRDefault="00411B17">
      <w:r>
        <w:rPr>
          <w:b/>
          <w:bCs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370"/>
        <w:gridCol w:w="8981"/>
      </w:tblGrid>
      <w:tr w:rsidR="000648AA" w:rsidRPr="0080785F" w14:paraId="1B3DDD24" w14:textId="77777777" w:rsidTr="00524411">
        <w:tc>
          <w:tcPr>
            <w:tcW w:w="370" w:type="dxa"/>
          </w:tcPr>
          <w:p w14:paraId="0983FBCD" w14:textId="32307685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75FA4B1" w14:textId="430D3DFF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="V_ACT"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80785F" w14:paraId="3A46F20E" w14:textId="77777777" w:rsidTr="00524411">
        <w:tc>
          <w:tcPr>
            <w:tcW w:w="370" w:type="dxa"/>
          </w:tcPr>
          <w:p w14:paraId="2F596274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322D4B5" w14:textId="56665DE5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="D_PRC"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="008E4674" w:rsidRPr="0080785F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80785F" w14:paraId="180EB058" w14:textId="77777777" w:rsidTr="00524411">
        <w:tc>
          <w:tcPr>
            <w:tcW w:w="370" w:type="dxa"/>
          </w:tcPr>
          <w:p w14:paraId="4EC0D5CE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6D72E0E" w14:textId="3783B99F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="PR_ACT"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80785F" w14:paraId="6049B44D" w14:textId="77777777" w:rsidTr="00524411">
        <w:tc>
          <w:tcPr>
            <w:tcW w:w="370" w:type="dxa"/>
          </w:tcPr>
          <w:p w14:paraId="068FF0F8" w14:textId="20BF3F96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B1C1B21" w14:textId="46D557BA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="SUB_EDRPOU"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="z:EDRPOU"</w:t>
            </w:r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80785F" w14:paraId="26A966AF" w14:textId="77777777" w:rsidTr="00524411">
        <w:tc>
          <w:tcPr>
            <w:tcW w:w="370" w:type="dxa"/>
          </w:tcPr>
          <w:p w14:paraId="0696DCB8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49E4427" w14:textId="0E9B14FB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="SUB_PIB"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="z:Type254"</w:t>
            </w:r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80785F" w14:paraId="38829B77" w14:textId="77777777" w:rsidTr="00524411">
        <w:tc>
          <w:tcPr>
            <w:tcW w:w="370" w:type="dxa"/>
          </w:tcPr>
          <w:p w14:paraId="4BD50B3C" w14:textId="3E3F45FC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71CD776" w14:textId="5604D25E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="DAT_ZVT"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="00F32E3E"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80785F" w14:paraId="00045FD6" w14:textId="77777777" w:rsidTr="00524411">
        <w:tc>
          <w:tcPr>
            <w:tcW w:w="370" w:type="dxa"/>
          </w:tcPr>
          <w:p w14:paraId="0592F6A8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20D3703" w14:textId="6B4BAB24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="REC_PIB"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="z:Type254"/&gt;</w:t>
            </w:r>
          </w:p>
        </w:tc>
      </w:tr>
      <w:tr w:rsidR="000648AA" w:rsidRPr="0080785F" w14:paraId="18436594" w14:textId="77777777" w:rsidTr="00524411">
        <w:tc>
          <w:tcPr>
            <w:tcW w:w="370" w:type="dxa"/>
          </w:tcPr>
          <w:p w14:paraId="42DD3E07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CA16F9B" w14:textId="74FEB2BB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="DAT_REC"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0648AA" w:rsidRPr="0080785F" w14:paraId="7F235B15" w14:textId="77777777" w:rsidTr="00524411">
        <w:tc>
          <w:tcPr>
            <w:tcW w:w="370" w:type="dxa"/>
          </w:tcPr>
          <w:p w14:paraId="6C9C9131" w14:textId="5F412A11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D7AE801" w14:textId="0783DA64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="RZ_REC"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="00EB609F" w:rsidRPr="0080785F">
              <w:rPr>
                <w:rFonts w:ascii="Courier New" w:hAnsi="Courier New" w:cs="Courier New"/>
                <w:sz w:val="18"/>
                <w:szCs w:val="18"/>
              </w:rPr>
              <w:t>z: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ObjActive"/&gt;</w:t>
            </w:r>
          </w:p>
        </w:tc>
      </w:tr>
      <w:tr w:rsidR="000648AA" w:rsidRPr="0080785F" w14:paraId="1446F775" w14:textId="77777777" w:rsidTr="00524411">
        <w:tc>
          <w:tcPr>
            <w:tcW w:w="370" w:type="dxa"/>
          </w:tcPr>
          <w:p w14:paraId="0A6A23FA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4F2DE4D" w14:textId="07E11356" w:rsidR="000648AA" w:rsidRPr="0080785F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="PRIM"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0648AA" w:rsidRPr="00E82B49" w14:paraId="70B67313" w14:textId="77777777" w:rsidTr="00524411">
        <w:tc>
          <w:tcPr>
            <w:tcW w:w="370" w:type="dxa"/>
          </w:tcPr>
          <w:p w14:paraId="319A78CC" w14:textId="77777777" w:rsidR="000648AA" w:rsidRPr="0080785F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E1903E0" w14:textId="77777777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6C9675B7" w14:textId="77777777" w:rsidTr="00524411">
        <w:tc>
          <w:tcPr>
            <w:tcW w:w="370" w:type="dxa"/>
          </w:tcPr>
          <w:p w14:paraId="2269A3C7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9BCD725" w14:textId="77777777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53A8B049" w14:textId="77777777" w:rsidTr="00524411">
        <w:tc>
          <w:tcPr>
            <w:tcW w:w="370" w:type="dxa"/>
          </w:tcPr>
          <w:p w14:paraId="632ECE10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5A41AE6" w14:textId="77777777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505B10DE" w14:textId="77777777" w:rsidTr="00524411">
        <w:tc>
          <w:tcPr>
            <w:tcW w:w="370" w:type="dxa"/>
          </w:tcPr>
          <w:p w14:paraId="097FCC58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6CF0E0F" w14:textId="77777777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5BDDC5B9" w14:textId="77777777" w:rsidTr="00524411">
        <w:tc>
          <w:tcPr>
            <w:tcW w:w="370" w:type="dxa"/>
          </w:tcPr>
          <w:p w14:paraId="50A2F00F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5E0605E" w14:textId="77777777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09217D04" w14:textId="77777777" w:rsidTr="00524411">
        <w:tc>
          <w:tcPr>
            <w:tcW w:w="370" w:type="dxa"/>
          </w:tcPr>
          <w:p w14:paraId="29AE4047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CE49B2B" w14:textId="77777777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all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0B9C5039" w14:textId="77777777" w:rsidTr="00524411">
        <w:tc>
          <w:tcPr>
            <w:tcW w:w="370" w:type="dxa"/>
          </w:tcPr>
          <w:p w14:paraId="64C5C55D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231627F" w14:textId="5CDA9939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="D_EDRPOU"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="z:EDRPOU"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E82B49" w14:paraId="320E0112" w14:textId="77777777" w:rsidTr="00524411">
        <w:tc>
          <w:tcPr>
            <w:tcW w:w="370" w:type="dxa"/>
          </w:tcPr>
          <w:p w14:paraId="06BE4306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C1DE604" w14:textId="5CD7F6A6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="D_NAME"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E82B49" w14:paraId="4C61E975" w14:textId="77777777" w:rsidTr="00524411">
        <w:tc>
          <w:tcPr>
            <w:tcW w:w="370" w:type="dxa"/>
          </w:tcPr>
          <w:p w14:paraId="5E4BCC4E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CE9B217" w14:textId="363F3DFE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="STD"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E82B49" w14:paraId="6EF6D81B" w14:textId="77777777" w:rsidTr="00524411">
        <w:tc>
          <w:tcPr>
            <w:tcW w:w="370" w:type="dxa"/>
          </w:tcPr>
          <w:p w14:paraId="634603D2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00D72B9" w14:textId="6AC9982E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="FID"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E82B49" w14:paraId="3DA1F8BE" w14:textId="77777777" w:rsidTr="00524411">
        <w:tc>
          <w:tcPr>
            <w:tcW w:w="370" w:type="dxa"/>
          </w:tcPr>
          <w:p w14:paraId="0ECD66CB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8ED2B45" w14:textId="60F9F7DF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="NREG"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E82B49" w14:paraId="42EE3E90" w14:textId="77777777" w:rsidTr="00524411">
        <w:tc>
          <w:tcPr>
            <w:tcW w:w="370" w:type="dxa"/>
          </w:tcPr>
          <w:p w14:paraId="2A6F25DD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50C4636" w14:textId="514D8465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="TTYPE"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E82B49" w14:paraId="367249A4" w14:textId="77777777" w:rsidTr="00524411">
        <w:tc>
          <w:tcPr>
            <w:tcW w:w="370" w:type="dxa"/>
          </w:tcPr>
          <w:p w14:paraId="09D06279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A5E8072" w14:textId="5BC6B8C2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510893">
              <w:rPr>
                <w:rFonts w:ascii="Courier New" w:hAnsi="Courier New" w:cs="Courier New"/>
                <w:sz w:val="18"/>
                <w:szCs w:val="18"/>
              </w:rPr>
              <w:t>F_EDRICI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51089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0659E4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="000659E4" w:rsidRPr="00E82B49">
              <w:rPr>
                <w:rFonts w:ascii="Courier New" w:hAnsi="Courier New" w:cs="Courier New"/>
                <w:sz w:val="18"/>
                <w:szCs w:val="18"/>
              </w:rPr>
              <w:t>z:</w:t>
            </w:r>
            <w:r w:rsidR="000659E4" w:rsidRPr="00510893">
              <w:rPr>
                <w:rFonts w:ascii="Courier New" w:hAnsi="Courier New" w:cs="Courier New"/>
                <w:sz w:val="18"/>
                <w:szCs w:val="18"/>
              </w:rPr>
              <w:t>EDRICI</w:t>
            </w:r>
            <w:r w:rsidRPr="000659E4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optional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0648AA" w:rsidRPr="00E82B49" w14:paraId="1441EA15" w14:textId="77777777" w:rsidTr="00524411">
        <w:tc>
          <w:tcPr>
            <w:tcW w:w="370" w:type="dxa"/>
          </w:tcPr>
          <w:p w14:paraId="597FE335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A3C3ECC" w14:textId="77777777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3578E80F" w14:textId="77777777" w:rsidTr="00524411">
        <w:tc>
          <w:tcPr>
            <w:tcW w:w="370" w:type="dxa"/>
          </w:tcPr>
          <w:p w14:paraId="3FBDF687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5A77D25" w14:textId="77777777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0648AA" w:rsidRPr="00E82B49" w14:paraId="04DBB2CD" w14:textId="77777777" w:rsidTr="00524411">
        <w:tc>
          <w:tcPr>
            <w:tcW w:w="370" w:type="dxa"/>
          </w:tcPr>
          <w:p w14:paraId="7A6B4569" w14:textId="77777777" w:rsidR="000648AA" w:rsidRPr="00E82B49" w:rsidRDefault="000648AA" w:rsidP="000648AA">
            <w:pPr>
              <w:pStyle w:val="a"/>
              <w:numPr>
                <w:ilvl w:val="0"/>
                <w:numId w:val="14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052D5AB" w14:textId="77777777" w:rsidR="000648AA" w:rsidRPr="00E82B49" w:rsidRDefault="000648AA" w:rsidP="000648A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>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schema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bookmarkEnd w:id="1"/>
    </w:tbl>
    <w:p w14:paraId="6B383DD4" w14:textId="5E25FC8E" w:rsidR="000659E4" w:rsidRDefault="000659E4" w:rsidP="000659E4">
      <w:pPr>
        <w:pStyle w:val="1"/>
        <w:numPr>
          <w:ilvl w:val="0"/>
          <w:numId w:val="0"/>
        </w:numPr>
        <w:tabs>
          <w:tab w:val="left" w:pos="540"/>
        </w:tabs>
        <w:rPr>
          <w:sz w:val="24"/>
          <w:lang w:eastAsia="en-US" w:bidi="en-US"/>
        </w:rPr>
      </w:pPr>
    </w:p>
    <w:sectPr w:rsidR="000659E4" w:rsidSect="00C23A48">
      <w:headerReference w:type="first" r:id="rId13"/>
      <w:footerReference w:type="first" r:id="rId14"/>
      <w:pgSz w:w="11906" w:h="16840"/>
      <w:pgMar w:top="851" w:right="851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B147" w14:textId="77777777" w:rsidR="00467977" w:rsidRDefault="00467977" w:rsidP="00D971C2">
      <w:pPr>
        <w:spacing w:after="0"/>
      </w:pPr>
      <w:r>
        <w:separator/>
      </w:r>
    </w:p>
  </w:endnote>
  <w:endnote w:type="continuationSeparator" w:id="0">
    <w:p w14:paraId="5FD0B899" w14:textId="77777777" w:rsidR="00467977" w:rsidRDefault="00467977" w:rsidP="00D971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8735" w14:textId="70268784" w:rsidR="00640270" w:rsidRPr="00872B3F" w:rsidRDefault="00640270" w:rsidP="00872B3F">
    <w:pPr>
      <w:pStyle w:val="af2"/>
      <w:pBdr>
        <w:top w:val="single" w:sz="4" w:space="1" w:color="4F81BD"/>
      </w:pBdr>
      <w:tabs>
        <w:tab w:val="clear" w:pos="9639"/>
        <w:tab w:val="right" w:pos="10206"/>
      </w:tabs>
      <w:rPr>
        <w:sz w:val="16"/>
        <w:szCs w:val="16"/>
      </w:rPr>
    </w:pPr>
    <w:r w:rsidRPr="00350D4B">
      <w:rPr>
        <w:b/>
        <w:i/>
        <w:sz w:val="16"/>
        <w:szCs w:val="16"/>
      </w:rPr>
      <w:fldChar w:fldCharType="begin"/>
    </w:r>
    <w:r w:rsidRPr="00350D4B">
      <w:rPr>
        <w:b/>
        <w:i/>
        <w:sz w:val="16"/>
        <w:szCs w:val="16"/>
      </w:rPr>
      <w:instrText xml:space="preserve"> DOCPROPERTY  Company  \* MERGEFORMAT </w:instrText>
    </w:r>
    <w:r w:rsidRPr="00350D4B">
      <w:rPr>
        <w:b/>
        <w:i/>
        <w:sz w:val="16"/>
        <w:szCs w:val="16"/>
      </w:rPr>
      <w:fldChar w:fldCharType="separate"/>
    </w:r>
    <w:r w:rsidR="002E5476">
      <w:rPr>
        <w:b/>
        <w:i/>
        <w:sz w:val="16"/>
        <w:szCs w:val="16"/>
      </w:rPr>
      <w:t>SSMSC</w:t>
    </w:r>
    <w:r w:rsidRPr="00350D4B">
      <w:rPr>
        <w:b/>
        <w:i/>
        <w:sz w:val="16"/>
        <w:szCs w:val="16"/>
      </w:rPr>
      <w:fldChar w:fldCharType="end"/>
    </w:r>
    <w:r>
      <w:tab/>
    </w:r>
    <w:r>
      <w:tab/>
    </w:r>
    <w:r w:rsidRPr="008262DB">
      <w:rPr>
        <w:b/>
        <w:sz w:val="16"/>
        <w:szCs w:val="16"/>
      </w:rPr>
      <w:fldChar w:fldCharType="begin"/>
    </w:r>
    <w:r w:rsidRPr="008262DB">
      <w:rPr>
        <w:b/>
        <w:sz w:val="16"/>
        <w:szCs w:val="16"/>
      </w:rPr>
      <w:instrText xml:space="preserve"> PAGE </w:instrText>
    </w:r>
    <w:r w:rsidRPr="008262D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38</w:t>
    </w:r>
    <w:r w:rsidRPr="008262DB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0B49" w14:textId="28BD1C02" w:rsidR="00640270" w:rsidRPr="00872B3F" w:rsidRDefault="00640270" w:rsidP="00872B3F">
    <w:pPr>
      <w:pStyle w:val="af2"/>
      <w:pBdr>
        <w:top w:val="single" w:sz="4" w:space="1" w:color="4F81BD"/>
      </w:pBdr>
      <w:tabs>
        <w:tab w:val="clear" w:pos="9639"/>
        <w:tab w:val="right" w:pos="10206"/>
      </w:tabs>
      <w:rPr>
        <w:sz w:val="16"/>
        <w:szCs w:val="16"/>
      </w:rPr>
    </w:pPr>
    <w:r w:rsidRPr="00350D4B">
      <w:rPr>
        <w:b/>
        <w:i/>
        <w:sz w:val="16"/>
        <w:szCs w:val="16"/>
      </w:rPr>
      <w:fldChar w:fldCharType="begin"/>
    </w:r>
    <w:r w:rsidRPr="00350D4B">
      <w:rPr>
        <w:b/>
        <w:i/>
        <w:sz w:val="16"/>
        <w:szCs w:val="16"/>
      </w:rPr>
      <w:instrText xml:space="preserve"> DOCPROPERTY  Company  \* MERGEFORMAT </w:instrText>
    </w:r>
    <w:r w:rsidRPr="00350D4B">
      <w:rPr>
        <w:b/>
        <w:i/>
        <w:sz w:val="16"/>
        <w:szCs w:val="16"/>
      </w:rPr>
      <w:fldChar w:fldCharType="separate"/>
    </w:r>
    <w:r w:rsidR="002E5476">
      <w:rPr>
        <w:b/>
        <w:i/>
        <w:sz w:val="16"/>
        <w:szCs w:val="16"/>
      </w:rPr>
      <w:t>SSMSC</w:t>
    </w:r>
    <w:r w:rsidRPr="00350D4B">
      <w:rPr>
        <w:b/>
        <w:i/>
        <w:sz w:val="16"/>
        <w:szCs w:val="16"/>
      </w:rPr>
      <w:fldChar w:fldCharType="end"/>
    </w:r>
    <w:r>
      <w:tab/>
    </w:r>
    <w:r>
      <w:tab/>
    </w:r>
    <w:r w:rsidRPr="008262DB">
      <w:rPr>
        <w:b/>
        <w:sz w:val="16"/>
        <w:szCs w:val="16"/>
      </w:rPr>
      <w:fldChar w:fldCharType="begin"/>
    </w:r>
    <w:r w:rsidRPr="008262DB">
      <w:rPr>
        <w:b/>
        <w:sz w:val="16"/>
        <w:szCs w:val="16"/>
      </w:rPr>
      <w:instrText xml:space="preserve"> PAGE </w:instrText>
    </w:r>
    <w:r w:rsidRPr="008262D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38</w:t>
    </w:r>
    <w:r w:rsidRPr="008262D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490D" w14:textId="77777777" w:rsidR="00467977" w:rsidRDefault="00467977" w:rsidP="00D971C2">
      <w:pPr>
        <w:spacing w:after="0"/>
      </w:pPr>
      <w:r>
        <w:separator/>
      </w:r>
    </w:p>
  </w:footnote>
  <w:footnote w:type="continuationSeparator" w:id="0">
    <w:p w14:paraId="16709195" w14:textId="77777777" w:rsidR="00467977" w:rsidRDefault="00467977" w:rsidP="00D971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A589" w14:textId="74BCA1B4" w:rsidR="00640270" w:rsidRPr="00B275C6" w:rsidRDefault="00640270" w:rsidP="00872B3F">
    <w:pPr>
      <w:pBdr>
        <w:bottom w:val="single" w:sz="4" w:space="1" w:color="4F81BD"/>
      </w:pBdr>
      <w:tabs>
        <w:tab w:val="right" w:pos="10205"/>
      </w:tabs>
      <w:rPr>
        <w:i/>
      </w:rPr>
    </w:pPr>
    <w:r w:rsidRPr="0040572A">
      <w:rPr>
        <w:b/>
        <w:i/>
        <w:sz w:val="16"/>
        <w:szCs w:val="16"/>
      </w:rPr>
      <w:fldChar w:fldCharType="begin"/>
    </w:r>
    <w:r w:rsidRPr="0040572A">
      <w:rPr>
        <w:b/>
        <w:i/>
        <w:sz w:val="16"/>
        <w:szCs w:val="16"/>
      </w:rPr>
      <w:instrText xml:space="preserve"> DOCPROPERTY  Title  \* MERGEFORMAT </w:instrText>
    </w:r>
    <w:r w:rsidRPr="0040572A">
      <w:rPr>
        <w:b/>
        <w:i/>
        <w:sz w:val="16"/>
        <w:szCs w:val="16"/>
      </w:rPr>
      <w:fldChar w:fldCharType="separate"/>
    </w:r>
    <w:r w:rsidR="002E5476">
      <w:rPr>
        <w:b/>
        <w:i/>
        <w:sz w:val="16"/>
        <w:szCs w:val="16"/>
      </w:rPr>
      <w:t>Наказ №256 від 28.12.2015 (зі змінами 15.02.2019)</w:t>
    </w:r>
    <w:r w:rsidRPr="0040572A">
      <w:rPr>
        <w:b/>
        <w:i/>
        <w:sz w:val="16"/>
        <w:szCs w:val="16"/>
      </w:rPr>
      <w:fldChar w:fldCharType="end"/>
    </w:r>
    <w:r>
      <w:rPr>
        <w:rStyle w:val="10"/>
        <w:b w:val="0"/>
        <w:i/>
        <w:sz w:val="16"/>
        <w:szCs w:val="16"/>
      </w:rPr>
      <w:t xml:space="preserve">, </w:t>
    </w:r>
    <w:r w:rsidRPr="0040572A">
      <w:rPr>
        <w:rStyle w:val="10"/>
        <w:b w:val="0"/>
        <w:i/>
        <w:sz w:val="16"/>
        <w:szCs w:val="16"/>
      </w:rPr>
      <w:fldChar w:fldCharType="begin"/>
    </w:r>
    <w:r w:rsidRPr="0040572A">
      <w:rPr>
        <w:rStyle w:val="10"/>
        <w:b w:val="0"/>
        <w:i/>
        <w:sz w:val="16"/>
        <w:szCs w:val="16"/>
      </w:rPr>
      <w:instrText xml:space="preserve"> SUBJECT   \* MERGEFORMAT </w:instrText>
    </w:r>
    <w:r w:rsidRPr="0040572A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 w:val="0"/>
        <w:i/>
        <w:sz w:val="16"/>
        <w:szCs w:val="16"/>
      </w:rPr>
      <w:t>Щодо затвердження Опису розділів та схем ХМL файлів електронної форми адміністративних даних про депозитарну діяльність Центрального депозитарію</w:t>
    </w:r>
    <w:r w:rsidRPr="0040572A">
      <w:rPr>
        <w:rStyle w:val="10"/>
        <w:b w:val="0"/>
        <w:i/>
        <w:sz w:val="16"/>
        <w:szCs w:val="16"/>
      </w:rPr>
      <w:fldChar w:fldCharType="end"/>
    </w:r>
    <w:r w:rsidRPr="006C2FC3">
      <w:rPr>
        <w:rStyle w:val="10"/>
        <w:b w:val="0"/>
        <w:i/>
        <w:sz w:val="16"/>
        <w:szCs w:val="16"/>
      </w:rPr>
      <w:t xml:space="preserve">, </w:t>
    </w:r>
    <w:r w:rsidRPr="006C2FC3">
      <w:rPr>
        <w:rStyle w:val="10"/>
        <w:b w:val="0"/>
        <w:i/>
        <w:sz w:val="16"/>
        <w:szCs w:val="16"/>
      </w:rPr>
      <w:fldChar w:fldCharType="begin"/>
    </w:r>
    <w:r w:rsidRPr="006C2FC3">
      <w:rPr>
        <w:rStyle w:val="10"/>
        <w:b w:val="0"/>
        <w:i/>
        <w:sz w:val="16"/>
        <w:szCs w:val="16"/>
      </w:rPr>
      <w:instrText xml:space="preserve"> DOCPROPERTY  Edition  \* MERGEFORMAT </w:instrText>
    </w:r>
    <w:r w:rsidRPr="006C2FC3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Cs w:val="0"/>
        <w:i/>
        <w:sz w:val="16"/>
        <w:szCs w:val="16"/>
        <w:lang w:val="ru-RU"/>
      </w:rPr>
      <w:t>Ошибка! Неизвестное имя свойства документа.</w:t>
    </w:r>
    <w:r w:rsidRPr="006C2FC3">
      <w:rPr>
        <w:rStyle w:val="10"/>
        <w:b w:val="0"/>
        <w:i/>
        <w:sz w:val="16"/>
        <w:szCs w:val="16"/>
      </w:rPr>
      <w:fldChar w:fldCharType="end"/>
    </w:r>
    <w:r w:rsidRPr="006C2FC3">
      <w:rPr>
        <w:rStyle w:val="10"/>
        <w:b w:val="0"/>
        <w:i/>
        <w:sz w:val="16"/>
        <w:szCs w:val="16"/>
      </w:rPr>
      <w:t xml:space="preserve">, </w:t>
    </w:r>
    <w:r w:rsidRPr="006C2FC3">
      <w:rPr>
        <w:rStyle w:val="10"/>
        <w:b w:val="0"/>
        <w:i/>
        <w:sz w:val="16"/>
        <w:szCs w:val="16"/>
      </w:rPr>
      <w:fldChar w:fldCharType="begin"/>
    </w:r>
    <w:r w:rsidRPr="006C2FC3">
      <w:rPr>
        <w:rStyle w:val="10"/>
        <w:b w:val="0"/>
        <w:i/>
        <w:sz w:val="16"/>
        <w:szCs w:val="16"/>
      </w:rPr>
      <w:instrText xml:space="preserve"> DOCPROPERTY  Dated  \* MERGEFORMAT </w:instrText>
    </w:r>
    <w:r w:rsidRPr="006C2FC3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Cs w:val="0"/>
        <w:i/>
        <w:sz w:val="16"/>
        <w:szCs w:val="16"/>
        <w:lang w:val="ru-RU"/>
      </w:rPr>
      <w:t>Ошибка! Неизвестное имя свойства документа.</w:t>
    </w:r>
    <w:r w:rsidRPr="006C2FC3">
      <w:rPr>
        <w:rStyle w:val="10"/>
        <w:b w:val="0"/>
        <w:i/>
        <w:sz w:val="16"/>
        <w:szCs w:val="16"/>
      </w:rPr>
      <w:fldChar w:fldCharType="end"/>
    </w:r>
    <w:r>
      <w:rPr>
        <w:rStyle w:val="10"/>
        <w:b w:val="0"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679E" w14:textId="30283B50" w:rsidR="00640270" w:rsidRPr="00B275C6" w:rsidRDefault="00640270" w:rsidP="00872B3F">
    <w:pPr>
      <w:pBdr>
        <w:bottom w:val="single" w:sz="4" w:space="1" w:color="4F81BD"/>
      </w:pBdr>
      <w:tabs>
        <w:tab w:val="right" w:pos="10205"/>
      </w:tabs>
      <w:rPr>
        <w:i/>
      </w:rPr>
    </w:pPr>
    <w:r w:rsidRPr="0040572A">
      <w:rPr>
        <w:b/>
        <w:i/>
        <w:sz w:val="16"/>
        <w:szCs w:val="16"/>
      </w:rPr>
      <w:fldChar w:fldCharType="begin"/>
    </w:r>
    <w:r w:rsidRPr="0040572A">
      <w:rPr>
        <w:b/>
        <w:i/>
        <w:sz w:val="16"/>
        <w:szCs w:val="16"/>
      </w:rPr>
      <w:instrText xml:space="preserve"> DOCPROPERTY  Title  \* MERGEFORMAT </w:instrText>
    </w:r>
    <w:r w:rsidRPr="0040572A">
      <w:rPr>
        <w:b/>
        <w:i/>
        <w:sz w:val="16"/>
        <w:szCs w:val="16"/>
      </w:rPr>
      <w:fldChar w:fldCharType="separate"/>
    </w:r>
    <w:r w:rsidR="002E5476">
      <w:rPr>
        <w:b/>
        <w:i/>
        <w:sz w:val="16"/>
        <w:szCs w:val="16"/>
      </w:rPr>
      <w:t>Наказ №256 від 28.12.2015 (зі змінами 15.02.2019)</w:t>
    </w:r>
    <w:r w:rsidRPr="0040572A">
      <w:rPr>
        <w:b/>
        <w:i/>
        <w:sz w:val="16"/>
        <w:szCs w:val="16"/>
      </w:rPr>
      <w:fldChar w:fldCharType="end"/>
    </w:r>
    <w:r>
      <w:rPr>
        <w:rStyle w:val="10"/>
        <w:b w:val="0"/>
        <w:i/>
        <w:sz w:val="16"/>
        <w:szCs w:val="16"/>
      </w:rPr>
      <w:t xml:space="preserve">, </w:t>
    </w:r>
    <w:r w:rsidRPr="0040572A">
      <w:rPr>
        <w:rStyle w:val="10"/>
        <w:b w:val="0"/>
        <w:i/>
        <w:sz w:val="16"/>
        <w:szCs w:val="16"/>
      </w:rPr>
      <w:fldChar w:fldCharType="begin"/>
    </w:r>
    <w:r w:rsidRPr="0040572A">
      <w:rPr>
        <w:rStyle w:val="10"/>
        <w:b w:val="0"/>
        <w:i/>
        <w:sz w:val="16"/>
        <w:szCs w:val="16"/>
      </w:rPr>
      <w:instrText xml:space="preserve"> SUBJECT   \* MERGEFORMAT </w:instrText>
    </w:r>
    <w:r w:rsidRPr="0040572A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 w:val="0"/>
        <w:i/>
        <w:sz w:val="16"/>
        <w:szCs w:val="16"/>
      </w:rPr>
      <w:t>Щодо затвердження Опису розділів та схем ХМL файлів електронної форми адміністративних даних про депозитарну діяльність Центрального депозитарію</w:t>
    </w:r>
    <w:r w:rsidRPr="0040572A">
      <w:rPr>
        <w:rStyle w:val="10"/>
        <w:b w:val="0"/>
        <w:i/>
        <w:sz w:val="16"/>
        <w:szCs w:val="16"/>
      </w:rPr>
      <w:fldChar w:fldCharType="end"/>
    </w:r>
    <w:r w:rsidRPr="006C2FC3">
      <w:rPr>
        <w:rStyle w:val="10"/>
        <w:b w:val="0"/>
        <w:i/>
        <w:sz w:val="16"/>
        <w:szCs w:val="16"/>
      </w:rPr>
      <w:t xml:space="preserve">, </w:t>
    </w:r>
    <w:r w:rsidRPr="006C2FC3">
      <w:rPr>
        <w:rStyle w:val="10"/>
        <w:b w:val="0"/>
        <w:i/>
        <w:sz w:val="16"/>
        <w:szCs w:val="16"/>
      </w:rPr>
      <w:fldChar w:fldCharType="begin"/>
    </w:r>
    <w:r w:rsidRPr="006C2FC3">
      <w:rPr>
        <w:rStyle w:val="10"/>
        <w:b w:val="0"/>
        <w:i/>
        <w:sz w:val="16"/>
        <w:szCs w:val="16"/>
      </w:rPr>
      <w:instrText xml:space="preserve"> DOCPROPERTY  Edition  \* MERGEFORMAT </w:instrText>
    </w:r>
    <w:r w:rsidRPr="006C2FC3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Cs w:val="0"/>
        <w:i/>
        <w:sz w:val="16"/>
        <w:szCs w:val="16"/>
        <w:lang w:val="ru-RU"/>
      </w:rPr>
      <w:t>Ошибка! Неизвестное имя свойства документа.</w:t>
    </w:r>
    <w:r w:rsidRPr="006C2FC3">
      <w:rPr>
        <w:rStyle w:val="10"/>
        <w:b w:val="0"/>
        <w:i/>
        <w:sz w:val="16"/>
        <w:szCs w:val="16"/>
      </w:rPr>
      <w:fldChar w:fldCharType="end"/>
    </w:r>
    <w:r w:rsidRPr="006C2FC3">
      <w:rPr>
        <w:rStyle w:val="10"/>
        <w:b w:val="0"/>
        <w:i/>
        <w:sz w:val="16"/>
        <w:szCs w:val="16"/>
      </w:rPr>
      <w:t xml:space="preserve">, </w:t>
    </w:r>
    <w:r w:rsidRPr="006C2FC3">
      <w:rPr>
        <w:rStyle w:val="10"/>
        <w:b w:val="0"/>
        <w:i/>
        <w:sz w:val="16"/>
        <w:szCs w:val="16"/>
      </w:rPr>
      <w:fldChar w:fldCharType="begin"/>
    </w:r>
    <w:r w:rsidRPr="006C2FC3">
      <w:rPr>
        <w:rStyle w:val="10"/>
        <w:b w:val="0"/>
        <w:i/>
        <w:sz w:val="16"/>
        <w:szCs w:val="16"/>
      </w:rPr>
      <w:instrText xml:space="preserve"> DOCPROPERTY  Dated  \* MERGEFORMAT </w:instrText>
    </w:r>
    <w:r w:rsidRPr="006C2FC3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Cs w:val="0"/>
        <w:i/>
        <w:sz w:val="16"/>
        <w:szCs w:val="16"/>
        <w:lang w:val="ru-RU"/>
      </w:rPr>
      <w:t>Ошибка! Неизвестное имя свойства документа.</w:t>
    </w:r>
    <w:r w:rsidRPr="006C2FC3">
      <w:rPr>
        <w:rStyle w:val="10"/>
        <w:b w:val="0"/>
        <w:i/>
        <w:sz w:val="16"/>
        <w:szCs w:val="16"/>
      </w:rPr>
      <w:fldChar w:fldCharType="end"/>
    </w:r>
    <w:r>
      <w:rPr>
        <w:rStyle w:val="10"/>
        <w:b w:val="0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b w:val="0"/>
        <w:sz w:val="28"/>
        <w:szCs w:val="28"/>
      </w:rPr>
    </w:lvl>
  </w:abstractNum>
  <w:abstractNum w:abstractNumId="1" w15:restartNumberingAfterBreak="0">
    <w:nsid w:val="00000003"/>
    <w:multiLevelType w:val="singleLevel"/>
    <w:tmpl w:val="57E2E4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" w15:restartNumberingAfterBreak="0">
    <w:nsid w:val="00000004"/>
    <w:multiLevelType w:val="singleLevel"/>
    <w:tmpl w:val="EB2E024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9BD81E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8" w15:restartNumberingAfterBreak="0">
    <w:nsid w:val="0000000A"/>
    <w:multiLevelType w:val="singleLevel"/>
    <w:tmpl w:val="F80A5CB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9" w15:restartNumberingAfterBreak="0">
    <w:nsid w:val="0000000B"/>
    <w:multiLevelType w:val="singleLevel"/>
    <w:tmpl w:val="23AA812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F"/>
    <w:multiLevelType w:val="singleLevel"/>
    <w:tmpl w:val="86F04996"/>
    <w:name w:val="WW8Num19"/>
    <w:lvl w:ilvl="0">
      <w:start w:val="1"/>
      <w:numFmt w:val="decimal"/>
      <w:pStyle w:val="a"/>
      <w:lvlText w:val="Додаток %1."/>
      <w:lvlJc w:val="left"/>
      <w:pPr>
        <w:tabs>
          <w:tab w:val="num" w:pos="4601"/>
        </w:tabs>
        <w:ind w:left="5321" w:hanging="360"/>
      </w:pPr>
      <w:rPr>
        <w:sz w:val="28"/>
        <w:szCs w:val="28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singleLevel"/>
    <w:tmpl w:val="28D615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0" w15:restartNumberingAfterBreak="0">
    <w:nsid w:val="00000016"/>
    <w:multiLevelType w:val="singleLevel"/>
    <w:tmpl w:val="98D0C998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8"/>
    <w:multiLevelType w:val="singleLevel"/>
    <w:tmpl w:val="6130FC0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</w:abstractNum>
  <w:abstractNum w:abstractNumId="24" w15:restartNumberingAfterBreak="0">
    <w:nsid w:val="0000001A"/>
    <w:multiLevelType w:val="singleLevel"/>
    <w:tmpl w:val="0000001A"/>
    <w:name w:val="WW8Num3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B"/>
    <w:multiLevelType w:val="singleLevel"/>
    <w:tmpl w:val="D51649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6" w15:restartNumberingAfterBreak="0">
    <w:nsid w:val="0000001C"/>
    <w:multiLevelType w:val="singleLevel"/>
    <w:tmpl w:val="0000001C"/>
    <w:name w:val="WW8Num3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singleLevel"/>
    <w:tmpl w:val="FDC87B9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28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0"/>
    <w:multiLevelType w:val="singleLevel"/>
    <w:tmpl w:val="4636165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1" w15:restartNumberingAfterBreak="0">
    <w:nsid w:val="00000021"/>
    <w:multiLevelType w:val="singleLevel"/>
    <w:tmpl w:val="D91A6DE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23"/>
    <w:multiLevelType w:val="singleLevel"/>
    <w:tmpl w:val="6764EA4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34" w15:restartNumberingAfterBreak="0">
    <w:nsid w:val="00000024"/>
    <w:multiLevelType w:val="multilevel"/>
    <w:tmpl w:val="00000024"/>
    <w:name w:val="WW8Num51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135"/>
        </w:tabs>
        <w:ind w:left="1135" w:hanging="851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5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6"/>
    <w:multiLevelType w:val="singleLevel"/>
    <w:tmpl w:val="00000026"/>
    <w:name w:val="WW8Num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7"/>
    <w:multiLevelType w:val="singleLevel"/>
    <w:tmpl w:val="00000027"/>
    <w:name w:val="WW8Num5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D148F8"/>
    <w:multiLevelType w:val="hybridMultilevel"/>
    <w:tmpl w:val="44C8379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5497BF4"/>
    <w:multiLevelType w:val="hybridMultilevel"/>
    <w:tmpl w:val="20104A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89F7C07"/>
    <w:multiLevelType w:val="hybridMultilevel"/>
    <w:tmpl w:val="5CF46716"/>
    <w:lvl w:ilvl="0" w:tplc="8CDEA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25B6390"/>
    <w:multiLevelType w:val="hybridMultilevel"/>
    <w:tmpl w:val="B3ECE7A0"/>
    <w:lvl w:ilvl="0" w:tplc="F9946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FF6123"/>
    <w:multiLevelType w:val="hybridMultilevel"/>
    <w:tmpl w:val="953825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083886"/>
    <w:multiLevelType w:val="hybridMultilevel"/>
    <w:tmpl w:val="83560FD8"/>
    <w:lvl w:ilvl="0" w:tplc="FAD6A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B5383D"/>
    <w:multiLevelType w:val="hybridMultilevel"/>
    <w:tmpl w:val="0E8EC68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163751"/>
    <w:multiLevelType w:val="hybridMultilevel"/>
    <w:tmpl w:val="FBD85498"/>
    <w:lvl w:ilvl="0" w:tplc="C694AA66">
      <w:start w:val="1"/>
      <w:numFmt w:val="decimal"/>
      <w:lvlText w:val="Додаток 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2D40FC"/>
    <w:multiLevelType w:val="multilevel"/>
    <w:tmpl w:val="042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2EC8617A"/>
    <w:multiLevelType w:val="multilevel"/>
    <w:tmpl w:val="A28C5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FED20E4"/>
    <w:multiLevelType w:val="hybridMultilevel"/>
    <w:tmpl w:val="12C8F6A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DA2A32"/>
    <w:multiLevelType w:val="hybridMultilevel"/>
    <w:tmpl w:val="0E8EC68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E97F1A"/>
    <w:multiLevelType w:val="hybridMultilevel"/>
    <w:tmpl w:val="DB1EC6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4741D2C"/>
    <w:multiLevelType w:val="hybridMultilevel"/>
    <w:tmpl w:val="92984782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55D240E"/>
    <w:multiLevelType w:val="hybridMultilevel"/>
    <w:tmpl w:val="CEEE10FE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56A131F"/>
    <w:multiLevelType w:val="hybridMultilevel"/>
    <w:tmpl w:val="7F0C4E2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539DE"/>
    <w:multiLevelType w:val="hybridMultilevel"/>
    <w:tmpl w:val="A306B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7A94567"/>
    <w:multiLevelType w:val="hybridMultilevel"/>
    <w:tmpl w:val="18C24852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8E7C2B"/>
    <w:multiLevelType w:val="hybridMultilevel"/>
    <w:tmpl w:val="A306BD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53E40C3"/>
    <w:multiLevelType w:val="hybridMultilevel"/>
    <w:tmpl w:val="8172564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F20BE3"/>
    <w:multiLevelType w:val="hybridMultilevel"/>
    <w:tmpl w:val="6A0EF6B2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B6671AC"/>
    <w:multiLevelType w:val="hybridMultilevel"/>
    <w:tmpl w:val="95382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FB2171"/>
    <w:multiLevelType w:val="hybridMultilevel"/>
    <w:tmpl w:val="92984782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A64C4B"/>
    <w:multiLevelType w:val="hybridMultilevel"/>
    <w:tmpl w:val="5448DF5E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75D0710"/>
    <w:multiLevelType w:val="multilevel"/>
    <w:tmpl w:val="238AC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3" w15:restartNumberingAfterBreak="0">
    <w:nsid w:val="7EC3529C"/>
    <w:multiLevelType w:val="hybridMultilevel"/>
    <w:tmpl w:val="92984782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F360980"/>
    <w:multiLevelType w:val="hybridMultilevel"/>
    <w:tmpl w:val="32B6FE10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4"/>
  </w:num>
  <w:num w:numId="4">
    <w:abstractNumId w:val="47"/>
  </w:num>
  <w:num w:numId="5">
    <w:abstractNumId w:val="62"/>
  </w:num>
  <w:num w:numId="6">
    <w:abstractNumId w:val="46"/>
  </w:num>
  <w:num w:numId="7">
    <w:abstractNumId w:val="50"/>
  </w:num>
  <w:num w:numId="8">
    <w:abstractNumId w:val="42"/>
  </w:num>
  <w:num w:numId="9">
    <w:abstractNumId w:val="49"/>
  </w:num>
  <w:num w:numId="10">
    <w:abstractNumId w:val="39"/>
  </w:num>
  <w:num w:numId="11">
    <w:abstractNumId w:val="58"/>
  </w:num>
  <w:num w:numId="12">
    <w:abstractNumId w:val="56"/>
  </w:num>
  <w:num w:numId="13">
    <w:abstractNumId w:val="52"/>
  </w:num>
  <w:num w:numId="14">
    <w:abstractNumId w:val="51"/>
  </w:num>
  <w:num w:numId="15">
    <w:abstractNumId w:val="55"/>
  </w:num>
  <w:num w:numId="16">
    <w:abstractNumId w:val="64"/>
  </w:num>
  <w:num w:numId="17">
    <w:abstractNumId w:val="48"/>
  </w:num>
  <w:num w:numId="18">
    <w:abstractNumId w:val="57"/>
  </w:num>
  <w:num w:numId="19">
    <w:abstractNumId w:val="61"/>
  </w:num>
  <w:num w:numId="20">
    <w:abstractNumId w:val="53"/>
  </w:num>
  <w:num w:numId="21">
    <w:abstractNumId w:val="38"/>
  </w:num>
  <w:num w:numId="22">
    <w:abstractNumId w:val="2"/>
    <w:lvlOverride w:ilvl="0">
      <w:startOverride w:val="1"/>
    </w:lvlOverride>
  </w:num>
  <w:num w:numId="23">
    <w:abstractNumId w:val="41"/>
  </w:num>
  <w:num w:numId="24">
    <w:abstractNumId w:val="54"/>
  </w:num>
  <w:num w:numId="25">
    <w:abstractNumId w:val="34"/>
  </w:num>
  <w:num w:numId="26">
    <w:abstractNumId w:val="34"/>
  </w:num>
  <w:num w:numId="27">
    <w:abstractNumId w:val="44"/>
  </w:num>
  <w:num w:numId="28">
    <w:abstractNumId w:val="45"/>
  </w:num>
  <w:num w:numId="29">
    <w:abstractNumId w:val="63"/>
  </w:num>
  <w:num w:numId="30">
    <w:abstractNumId w:val="59"/>
  </w:num>
  <w:num w:numId="31">
    <w:abstractNumId w:val="60"/>
  </w:num>
  <w:num w:numId="32">
    <w:abstractNumId w:val="40"/>
  </w:num>
  <w:num w:numId="33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54"/>
    <w:rsid w:val="00021E1B"/>
    <w:rsid w:val="00061879"/>
    <w:rsid w:val="000648AA"/>
    <w:rsid w:val="000659E4"/>
    <w:rsid w:val="00072E3C"/>
    <w:rsid w:val="000735DD"/>
    <w:rsid w:val="00076E42"/>
    <w:rsid w:val="00087D89"/>
    <w:rsid w:val="000B24D4"/>
    <w:rsid w:val="000B7D12"/>
    <w:rsid w:val="000C58CC"/>
    <w:rsid w:val="000D67E5"/>
    <w:rsid w:val="000F1CF0"/>
    <w:rsid w:val="000F381C"/>
    <w:rsid w:val="000F7E0A"/>
    <w:rsid w:val="00103A34"/>
    <w:rsid w:val="00104B7B"/>
    <w:rsid w:val="00107F46"/>
    <w:rsid w:val="00115DA9"/>
    <w:rsid w:val="0011632C"/>
    <w:rsid w:val="001248C4"/>
    <w:rsid w:val="00130DEC"/>
    <w:rsid w:val="0014760F"/>
    <w:rsid w:val="001574B6"/>
    <w:rsid w:val="001661B0"/>
    <w:rsid w:val="001711C6"/>
    <w:rsid w:val="001826D1"/>
    <w:rsid w:val="0018524B"/>
    <w:rsid w:val="00186E5B"/>
    <w:rsid w:val="001A0BD6"/>
    <w:rsid w:val="001A2F48"/>
    <w:rsid w:val="001A5C78"/>
    <w:rsid w:val="001C3AA5"/>
    <w:rsid w:val="001D7BA1"/>
    <w:rsid w:val="001E7C6A"/>
    <w:rsid w:val="001F1164"/>
    <w:rsid w:val="00204546"/>
    <w:rsid w:val="002121EE"/>
    <w:rsid w:val="00213F18"/>
    <w:rsid w:val="00223915"/>
    <w:rsid w:val="00243856"/>
    <w:rsid w:val="0026733C"/>
    <w:rsid w:val="002B1FC5"/>
    <w:rsid w:val="002C0309"/>
    <w:rsid w:val="002C5792"/>
    <w:rsid w:val="002D72D2"/>
    <w:rsid w:val="002E5476"/>
    <w:rsid w:val="002F2D35"/>
    <w:rsid w:val="003106D4"/>
    <w:rsid w:val="00326A93"/>
    <w:rsid w:val="003273E1"/>
    <w:rsid w:val="00337AAC"/>
    <w:rsid w:val="0034141E"/>
    <w:rsid w:val="00343F5A"/>
    <w:rsid w:val="00344F04"/>
    <w:rsid w:val="00355842"/>
    <w:rsid w:val="003661F2"/>
    <w:rsid w:val="00373644"/>
    <w:rsid w:val="00373C69"/>
    <w:rsid w:val="003764C8"/>
    <w:rsid w:val="00381A32"/>
    <w:rsid w:val="00381C1C"/>
    <w:rsid w:val="0038380D"/>
    <w:rsid w:val="00383E33"/>
    <w:rsid w:val="003A6FA9"/>
    <w:rsid w:val="003B104B"/>
    <w:rsid w:val="003B41E5"/>
    <w:rsid w:val="003B70A0"/>
    <w:rsid w:val="003C406B"/>
    <w:rsid w:val="003D0703"/>
    <w:rsid w:val="003D6585"/>
    <w:rsid w:val="0040486E"/>
    <w:rsid w:val="00411B17"/>
    <w:rsid w:val="00422EE3"/>
    <w:rsid w:val="00427278"/>
    <w:rsid w:val="004278EA"/>
    <w:rsid w:val="00447208"/>
    <w:rsid w:val="0045195B"/>
    <w:rsid w:val="0045702A"/>
    <w:rsid w:val="00467977"/>
    <w:rsid w:val="00496517"/>
    <w:rsid w:val="004968D5"/>
    <w:rsid w:val="004B1704"/>
    <w:rsid w:val="004C45B3"/>
    <w:rsid w:val="004C51AF"/>
    <w:rsid w:val="004D22D2"/>
    <w:rsid w:val="004D3574"/>
    <w:rsid w:val="004D64CB"/>
    <w:rsid w:val="004E0711"/>
    <w:rsid w:val="004E7D09"/>
    <w:rsid w:val="004F4294"/>
    <w:rsid w:val="00510893"/>
    <w:rsid w:val="005143C9"/>
    <w:rsid w:val="00515C65"/>
    <w:rsid w:val="00515FF6"/>
    <w:rsid w:val="00521026"/>
    <w:rsid w:val="00524411"/>
    <w:rsid w:val="00530A2E"/>
    <w:rsid w:val="00575074"/>
    <w:rsid w:val="00591C7B"/>
    <w:rsid w:val="005A1BC1"/>
    <w:rsid w:val="005A6AD7"/>
    <w:rsid w:val="005B5473"/>
    <w:rsid w:val="005C1391"/>
    <w:rsid w:val="005C60D1"/>
    <w:rsid w:val="005D0BBD"/>
    <w:rsid w:val="005D126B"/>
    <w:rsid w:val="005D25A9"/>
    <w:rsid w:val="005E0781"/>
    <w:rsid w:val="005E6831"/>
    <w:rsid w:val="005F1BF5"/>
    <w:rsid w:val="00602116"/>
    <w:rsid w:val="0061482F"/>
    <w:rsid w:val="00614BF9"/>
    <w:rsid w:val="00617754"/>
    <w:rsid w:val="00620047"/>
    <w:rsid w:val="00632917"/>
    <w:rsid w:val="006330DA"/>
    <w:rsid w:val="00634CFF"/>
    <w:rsid w:val="006361C3"/>
    <w:rsid w:val="00640270"/>
    <w:rsid w:val="00647DB2"/>
    <w:rsid w:val="00655CC8"/>
    <w:rsid w:val="00657D6A"/>
    <w:rsid w:val="00661AE4"/>
    <w:rsid w:val="006649B0"/>
    <w:rsid w:val="00683EF7"/>
    <w:rsid w:val="0069159F"/>
    <w:rsid w:val="006A381B"/>
    <w:rsid w:val="006A6DCB"/>
    <w:rsid w:val="006B1977"/>
    <w:rsid w:val="006B1DEB"/>
    <w:rsid w:val="006B68CC"/>
    <w:rsid w:val="006C0FA0"/>
    <w:rsid w:val="006C3B89"/>
    <w:rsid w:val="006D12DA"/>
    <w:rsid w:val="006D2347"/>
    <w:rsid w:val="006D46C6"/>
    <w:rsid w:val="006D7FD1"/>
    <w:rsid w:val="006E160B"/>
    <w:rsid w:val="006F2479"/>
    <w:rsid w:val="00705C4B"/>
    <w:rsid w:val="00712134"/>
    <w:rsid w:val="00730F79"/>
    <w:rsid w:val="007436D0"/>
    <w:rsid w:val="00744D40"/>
    <w:rsid w:val="00756942"/>
    <w:rsid w:val="00756FB0"/>
    <w:rsid w:val="00766C2C"/>
    <w:rsid w:val="00771120"/>
    <w:rsid w:val="00771C4F"/>
    <w:rsid w:val="00771E04"/>
    <w:rsid w:val="00781B00"/>
    <w:rsid w:val="00786A3A"/>
    <w:rsid w:val="007902C9"/>
    <w:rsid w:val="007A48D2"/>
    <w:rsid w:val="007A66D5"/>
    <w:rsid w:val="007A700D"/>
    <w:rsid w:val="007C5D31"/>
    <w:rsid w:val="007D5E47"/>
    <w:rsid w:val="007E3943"/>
    <w:rsid w:val="007E7897"/>
    <w:rsid w:val="007F486B"/>
    <w:rsid w:val="007F4CE5"/>
    <w:rsid w:val="0080785F"/>
    <w:rsid w:val="008103D7"/>
    <w:rsid w:val="0083146A"/>
    <w:rsid w:val="00842A39"/>
    <w:rsid w:val="00865245"/>
    <w:rsid w:val="0086592F"/>
    <w:rsid w:val="0086652D"/>
    <w:rsid w:val="00894632"/>
    <w:rsid w:val="00895816"/>
    <w:rsid w:val="008A010F"/>
    <w:rsid w:val="008A0AE2"/>
    <w:rsid w:val="008D16AC"/>
    <w:rsid w:val="008D17ED"/>
    <w:rsid w:val="008D5116"/>
    <w:rsid w:val="008E3A60"/>
    <w:rsid w:val="008E4674"/>
    <w:rsid w:val="008E5ABE"/>
    <w:rsid w:val="008F14DC"/>
    <w:rsid w:val="008F1CC6"/>
    <w:rsid w:val="00903472"/>
    <w:rsid w:val="00930D06"/>
    <w:rsid w:val="00950BEA"/>
    <w:rsid w:val="00952696"/>
    <w:rsid w:val="009742E3"/>
    <w:rsid w:val="009B06AE"/>
    <w:rsid w:val="009C7950"/>
    <w:rsid w:val="009F32E6"/>
    <w:rsid w:val="00A0594A"/>
    <w:rsid w:val="00A11C41"/>
    <w:rsid w:val="00A1231B"/>
    <w:rsid w:val="00A14522"/>
    <w:rsid w:val="00A4569A"/>
    <w:rsid w:val="00A57A9D"/>
    <w:rsid w:val="00A72B0F"/>
    <w:rsid w:val="00A9511F"/>
    <w:rsid w:val="00AA034A"/>
    <w:rsid w:val="00AA759B"/>
    <w:rsid w:val="00AF3144"/>
    <w:rsid w:val="00B00B2D"/>
    <w:rsid w:val="00B00EE6"/>
    <w:rsid w:val="00B053A1"/>
    <w:rsid w:val="00B068D0"/>
    <w:rsid w:val="00B07822"/>
    <w:rsid w:val="00B23014"/>
    <w:rsid w:val="00B31F56"/>
    <w:rsid w:val="00B34461"/>
    <w:rsid w:val="00B67172"/>
    <w:rsid w:val="00B75901"/>
    <w:rsid w:val="00B82058"/>
    <w:rsid w:val="00B83182"/>
    <w:rsid w:val="00B87B35"/>
    <w:rsid w:val="00B87DD9"/>
    <w:rsid w:val="00B92E1F"/>
    <w:rsid w:val="00BA026F"/>
    <w:rsid w:val="00BA2933"/>
    <w:rsid w:val="00BF4B41"/>
    <w:rsid w:val="00C23A48"/>
    <w:rsid w:val="00C27E97"/>
    <w:rsid w:val="00C34E6A"/>
    <w:rsid w:val="00C43925"/>
    <w:rsid w:val="00C53A96"/>
    <w:rsid w:val="00C87FEF"/>
    <w:rsid w:val="00C96C54"/>
    <w:rsid w:val="00CA26A3"/>
    <w:rsid w:val="00CA3143"/>
    <w:rsid w:val="00CA4861"/>
    <w:rsid w:val="00CB3673"/>
    <w:rsid w:val="00CB6A8B"/>
    <w:rsid w:val="00CD3718"/>
    <w:rsid w:val="00D05DBF"/>
    <w:rsid w:val="00D223D7"/>
    <w:rsid w:val="00D27814"/>
    <w:rsid w:val="00D3030F"/>
    <w:rsid w:val="00D30EE5"/>
    <w:rsid w:val="00D32BDE"/>
    <w:rsid w:val="00D358C3"/>
    <w:rsid w:val="00D518B9"/>
    <w:rsid w:val="00D57734"/>
    <w:rsid w:val="00D60BBD"/>
    <w:rsid w:val="00D76246"/>
    <w:rsid w:val="00D84A53"/>
    <w:rsid w:val="00D923B5"/>
    <w:rsid w:val="00D971C2"/>
    <w:rsid w:val="00DB39BF"/>
    <w:rsid w:val="00DB5152"/>
    <w:rsid w:val="00DD43A0"/>
    <w:rsid w:val="00DD715C"/>
    <w:rsid w:val="00DE3FF6"/>
    <w:rsid w:val="00E16034"/>
    <w:rsid w:val="00E2532A"/>
    <w:rsid w:val="00E460B8"/>
    <w:rsid w:val="00E46F4A"/>
    <w:rsid w:val="00E53159"/>
    <w:rsid w:val="00E64EF7"/>
    <w:rsid w:val="00E666EB"/>
    <w:rsid w:val="00E7107F"/>
    <w:rsid w:val="00E82B49"/>
    <w:rsid w:val="00E9050C"/>
    <w:rsid w:val="00E92CE9"/>
    <w:rsid w:val="00E96A4C"/>
    <w:rsid w:val="00EA57BF"/>
    <w:rsid w:val="00EB083D"/>
    <w:rsid w:val="00EB1B3A"/>
    <w:rsid w:val="00EB21A9"/>
    <w:rsid w:val="00EB609F"/>
    <w:rsid w:val="00EC4A65"/>
    <w:rsid w:val="00EE3FA0"/>
    <w:rsid w:val="00EE449D"/>
    <w:rsid w:val="00EF0DE3"/>
    <w:rsid w:val="00F0240A"/>
    <w:rsid w:val="00F04C54"/>
    <w:rsid w:val="00F24B6C"/>
    <w:rsid w:val="00F32E3E"/>
    <w:rsid w:val="00F360BB"/>
    <w:rsid w:val="00F611BF"/>
    <w:rsid w:val="00FB5544"/>
    <w:rsid w:val="00FC0923"/>
    <w:rsid w:val="00FC36E8"/>
    <w:rsid w:val="00FC4134"/>
    <w:rsid w:val="00FF0163"/>
    <w:rsid w:val="00FF2E25"/>
    <w:rsid w:val="00FF5529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9DC75A"/>
  <w15:chartTrackingRefBased/>
  <w15:docId w15:val="{94F5546A-3D9B-4C37-824A-219365E8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uppressAutoHyphens/>
      <w:spacing w:after="80"/>
      <w:jc w:val="both"/>
    </w:pPr>
    <w:rPr>
      <w:sz w:val="22"/>
      <w:szCs w:val="24"/>
      <w:lang w:eastAsia="zh-CN"/>
    </w:rPr>
  </w:style>
  <w:style w:type="paragraph" w:styleId="1">
    <w:name w:val="heading 1"/>
    <w:basedOn w:val="a0"/>
    <w:next w:val="a0"/>
    <w:link w:val="10"/>
    <w:qFormat/>
    <w:pPr>
      <w:keepNext/>
      <w:keepLines/>
      <w:numPr>
        <w:numId w:val="3"/>
      </w:numPr>
      <w:spacing w:before="240"/>
      <w:jc w:val="left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0"/>
    <w:next w:val="a0"/>
    <w:link w:val="20"/>
    <w:qFormat/>
    <w:pPr>
      <w:keepNext/>
      <w:keepLines/>
      <w:numPr>
        <w:ilvl w:val="1"/>
        <w:numId w:val="3"/>
      </w:numPr>
      <w:spacing w:before="24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pPr>
      <w:keepNext/>
      <w:keepLines/>
      <w:numPr>
        <w:ilvl w:val="2"/>
        <w:numId w:val="3"/>
      </w:numPr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ilvl w:val="3"/>
        <w:numId w:val="3"/>
      </w:numPr>
      <w:spacing w:before="240" w:after="12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0"/>
    <w:next w:val="a0"/>
    <w:link w:val="60"/>
    <w:qFormat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0"/>
    <w:next w:val="a0"/>
    <w:link w:val="70"/>
    <w:qFormat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0"/>
    <w:next w:val="a0"/>
    <w:link w:val="80"/>
    <w:qFormat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 w:val="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sz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11">
    <w:name w:val="Основной шрифт абзаца1"/>
  </w:style>
  <w:style w:type="character" w:customStyle="1" w:styleId="13">
    <w:name w:val="Знак Знак13"/>
    <w:rPr>
      <w:b/>
      <w:bCs/>
      <w:kern w:val="1"/>
      <w:sz w:val="36"/>
      <w:szCs w:val="36"/>
      <w:lang w:val="uk-UA" w:bidi="ar-SA"/>
    </w:rPr>
  </w:style>
  <w:style w:type="character" w:customStyle="1" w:styleId="12">
    <w:name w:val="Знак Знак12"/>
    <w:rPr>
      <w:b/>
      <w:bCs/>
      <w:sz w:val="32"/>
      <w:szCs w:val="32"/>
      <w:lang w:val="uk-UA" w:bidi="ar-SA"/>
    </w:rPr>
  </w:style>
  <w:style w:type="character" w:customStyle="1" w:styleId="110">
    <w:name w:val="Знак Знак11"/>
    <w:rPr>
      <w:b/>
      <w:bCs/>
      <w:sz w:val="28"/>
      <w:szCs w:val="28"/>
      <w:lang w:val="uk-UA" w:bidi="ar-SA"/>
    </w:rPr>
  </w:style>
  <w:style w:type="character" w:customStyle="1" w:styleId="100">
    <w:name w:val="Знак Знак10"/>
    <w:rPr>
      <w:b/>
      <w:bCs/>
      <w:sz w:val="22"/>
      <w:szCs w:val="24"/>
      <w:lang w:val="uk-UA" w:bidi="ar-SA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FollowedHyperlink"/>
    <w:rPr>
      <w:rFonts w:cs="Times New Roman"/>
      <w:color w:val="800080"/>
      <w:u w:val="single"/>
    </w:rPr>
  </w:style>
  <w:style w:type="character" w:customStyle="1" w:styleId="91">
    <w:name w:val="Знак Знак9"/>
    <w:rPr>
      <w:rFonts w:ascii="Cambria" w:hAnsi="Cambria" w:cs="Cambria"/>
      <w:color w:val="243F60"/>
      <w:sz w:val="22"/>
      <w:szCs w:val="24"/>
      <w:lang w:val="uk-UA" w:bidi="ar-SA"/>
    </w:rPr>
  </w:style>
  <w:style w:type="character" w:customStyle="1" w:styleId="81">
    <w:name w:val="Знак Знак8"/>
    <w:rPr>
      <w:rFonts w:ascii="Cambria" w:hAnsi="Cambria" w:cs="Cambria"/>
      <w:i/>
      <w:iCs/>
      <w:color w:val="243F60"/>
      <w:sz w:val="22"/>
      <w:szCs w:val="24"/>
      <w:lang w:val="uk-UA" w:bidi="ar-SA"/>
    </w:rPr>
  </w:style>
  <w:style w:type="character" w:customStyle="1" w:styleId="71">
    <w:name w:val="Знак Знак7"/>
    <w:rPr>
      <w:rFonts w:ascii="Cambria" w:hAnsi="Cambria" w:cs="Cambria"/>
      <w:i/>
      <w:iCs/>
      <w:color w:val="404040"/>
      <w:sz w:val="22"/>
      <w:szCs w:val="24"/>
      <w:lang w:val="uk-UA" w:bidi="ar-SA"/>
    </w:rPr>
  </w:style>
  <w:style w:type="character" w:customStyle="1" w:styleId="61">
    <w:name w:val="Знак Знак6"/>
    <w:rPr>
      <w:rFonts w:ascii="Cambria" w:hAnsi="Cambria" w:cs="Cambria"/>
      <w:color w:val="404040"/>
      <w:lang w:val="uk-UA" w:bidi="ar-SA"/>
    </w:rPr>
  </w:style>
  <w:style w:type="character" w:customStyle="1" w:styleId="51">
    <w:name w:val="Знак Знак5"/>
    <w:rPr>
      <w:rFonts w:ascii="Cambria" w:hAnsi="Cambria" w:cs="Cambria"/>
      <w:i/>
      <w:iCs/>
      <w:color w:val="404040"/>
      <w:lang w:val="uk-UA" w:bidi="ar-SA"/>
    </w:rPr>
  </w:style>
  <w:style w:type="character" w:customStyle="1" w:styleId="41">
    <w:name w:val="Знак Знак4"/>
    <w:rPr>
      <w:rFonts w:ascii="Tahoma" w:hAnsi="Tahoma" w:cs="Tahoma"/>
      <w:sz w:val="16"/>
      <w:szCs w:val="16"/>
    </w:rPr>
  </w:style>
  <w:style w:type="character" w:customStyle="1" w:styleId="31">
    <w:name w:val="Знак Знак3"/>
    <w:rPr>
      <w:rFonts w:eastAsia="Times New Roman" w:cs="Times New Roman"/>
      <w:sz w:val="24"/>
      <w:szCs w:val="24"/>
    </w:rPr>
  </w:style>
  <w:style w:type="character" w:customStyle="1" w:styleId="21">
    <w:name w:val="Знак Знак2"/>
    <w:rPr>
      <w:rFonts w:eastAsia="Times New Roman" w:cs="Times New Roman"/>
      <w:sz w:val="24"/>
      <w:szCs w:val="24"/>
    </w:rPr>
  </w:style>
  <w:style w:type="character" w:customStyle="1" w:styleId="14">
    <w:name w:val="Знак Знак1"/>
    <w:rPr>
      <w:rFonts w:eastAsia="Times New Roman" w:cs="Times New Roman"/>
    </w:rPr>
  </w:style>
  <w:style w:type="character" w:customStyle="1" w:styleId="EndnoteCharacters">
    <w:name w:val="Endnote Characters"/>
    <w:rPr>
      <w:rFonts w:cs="Times New Roman"/>
      <w:vertAlign w:val="superscript"/>
    </w:rPr>
  </w:style>
  <w:style w:type="character" w:customStyle="1" w:styleId="15">
    <w:name w:val="Слабая ссылка1"/>
    <w:rPr>
      <w:rFonts w:cs="Times New Roman"/>
      <w:color w:val="002060"/>
      <w:u w:val="none"/>
      <w:lang w:val="uk-UA"/>
    </w:rPr>
  </w:style>
  <w:style w:type="character" w:customStyle="1" w:styleId="a6">
    <w:name w:val="Знак Знак"/>
    <w:rPr>
      <w:rFonts w:ascii="Courier New" w:hAnsi="Courier New" w:cs="Courier New"/>
      <w:lang w:val="ru-RU"/>
    </w:rPr>
  </w:style>
  <w:style w:type="character" w:customStyle="1" w:styleId="16">
    <w:name w:val="Замещающий текст1"/>
    <w:rPr>
      <w:rFonts w:cs="Times New Roman"/>
      <w:color w:val="808080"/>
    </w:rPr>
  </w:style>
  <w:style w:type="character" w:customStyle="1" w:styleId="a7">
    <w:name w:val="Додаток Знак"/>
    <w:rPr>
      <w:b/>
      <w:bCs/>
      <w:kern w:val="1"/>
      <w:sz w:val="36"/>
      <w:szCs w:val="36"/>
      <w:lang w:val="uk-UA" w:bidi="ar-SA"/>
    </w:rPr>
  </w:style>
  <w:style w:type="character" w:customStyle="1" w:styleId="rvts0">
    <w:name w:val="rvts0"/>
    <w:basedOn w:val="11"/>
  </w:style>
  <w:style w:type="character" w:customStyle="1" w:styleId="rvts15">
    <w:name w:val="rvts15"/>
    <w:basedOn w:val="11"/>
  </w:style>
  <w:style w:type="character" w:styleId="a8">
    <w:name w:val="Strong"/>
    <w:qFormat/>
    <w:rPr>
      <w:b/>
      <w:bCs/>
    </w:rPr>
  </w:style>
  <w:style w:type="character" w:customStyle="1" w:styleId="xfm34589881">
    <w:name w:val="xfm_34589881"/>
    <w:basedOn w:val="11"/>
  </w:style>
  <w:style w:type="character" w:customStyle="1" w:styleId="spelle">
    <w:name w:val="spelle"/>
    <w:basedOn w:val="11"/>
  </w:style>
  <w:style w:type="character" w:customStyle="1" w:styleId="st">
    <w:name w:val="st"/>
    <w:basedOn w:val="11"/>
  </w:style>
  <w:style w:type="character" w:styleId="a9">
    <w:name w:val="Emphasis"/>
    <w:qFormat/>
    <w:rPr>
      <w:i/>
      <w:iCs/>
    </w:rPr>
  </w:style>
  <w:style w:type="character" w:customStyle="1" w:styleId="rvts9">
    <w:name w:val="rvts9"/>
    <w:basedOn w:val="11"/>
  </w:style>
  <w:style w:type="character" w:customStyle="1" w:styleId="HTML1">
    <w:name w:val="Пишущая машинка HTML1"/>
    <w:rPr>
      <w:sz w:val="20"/>
    </w:rPr>
  </w:style>
  <w:style w:type="character" w:customStyle="1" w:styleId="rvts23">
    <w:name w:val="rvts23"/>
    <w:basedOn w:val="11"/>
  </w:style>
  <w:style w:type="character" w:customStyle="1" w:styleId="rvts82">
    <w:name w:val="rvts82"/>
    <w:basedOn w:val="11"/>
  </w:style>
  <w:style w:type="paragraph" w:customStyle="1" w:styleId="Heading">
    <w:name w:val="Heading"/>
    <w:basedOn w:val="a0"/>
    <w:next w:val="aa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a">
    <w:name w:val="Body Text"/>
    <w:basedOn w:val="a0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0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0"/>
    <w:pPr>
      <w:suppressLineNumbers/>
    </w:pPr>
    <w:rPr>
      <w:rFonts w:cs="FreeSans"/>
    </w:rPr>
  </w:style>
  <w:style w:type="paragraph" w:styleId="ad">
    <w:name w:val="Normal (Web)"/>
    <w:basedOn w:val="a0"/>
    <w:pPr>
      <w:spacing w:before="280" w:after="280"/>
    </w:pPr>
  </w:style>
  <w:style w:type="paragraph" w:customStyle="1" w:styleId="17">
    <w:name w:val="Заголовок оглавления1"/>
    <w:basedOn w:val="1"/>
    <w:next w:val="a0"/>
    <w:pPr>
      <w:numPr>
        <w:numId w:val="0"/>
      </w:numPr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22">
    <w:name w:val="toc 2"/>
    <w:basedOn w:val="a0"/>
    <w:next w:val="a0"/>
    <w:uiPriority w:val="39"/>
    <w:pPr>
      <w:tabs>
        <w:tab w:val="left" w:pos="880"/>
        <w:tab w:val="right" w:leader="dot" w:pos="10206"/>
      </w:tabs>
      <w:spacing w:line="276" w:lineRule="auto"/>
      <w:ind w:left="221"/>
      <w:contextualSpacing/>
      <w:jc w:val="left"/>
    </w:pPr>
    <w:rPr>
      <w:b/>
      <w:szCs w:val="22"/>
      <w:lang w:eastAsia="uk-UA"/>
    </w:rPr>
  </w:style>
  <w:style w:type="paragraph" w:styleId="18">
    <w:name w:val="toc 1"/>
    <w:basedOn w:val="a0"/>
    <w:next w:val="a0"/>
    <w:uiPriority w:val="39"/>
    <w:pPr>
      <w:tabs>
        <w:tab w:val="left" w:pos="440"/>
        <w:tab w:val="right" w:leader="dot" w:pos="10206"/>
      </w:tabs>
      <w:spacing w:line="276" w:lineRule="auto"/>
      <w:contextualSpacing/>
      <w:jc w:val="left"/>
    </w:pPr>
    <w:rPr>
      <w:b/>
      <w:caps/>
      <w:lang w:eastAsia="uk-UA"/>
    </w:rPr>
  </w:style>
  <w:style w:type="paragraph" w:styleId="32">
    <w:name w:val="toc 3"/>
    <w:basedOn w:val="a0"/>
    <w:next w:val="a0"/>
    <w:uiPriority w:val="39"/>
    <w:pPr>
      <w:tabs>
        <w:tab w:val="left" w:pos="1320"/>
        <w:tab w:val="right" w:leader="dot" w:pos="10206"/>
      </w:tabs>
      <w:spacing w:line="276" w:lineRule="auto"/>
      <w:ind w:left="442"/>
      <w:contextualSpacing/>
      <w:jc w:val="left"/>
    </w:pPr>
    <w:rPr>
      <w:szCs w:val="22"/>
      <w:lang w:eastAsia="uk-UA"/>
    </w:rPr>
  </w:style>
  <w:style w:type="paragraph" w:styleId="ae">
    <w:name w:val="Balloon Text"/>
    <w:basedOn w:val="a0"/>
    <w:link w:val="af"/>
    <w:pPr>
      <w:spacing w:after="0"/>
    </w:pPr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pPr>
      <w:tabs>
        <w:tab w:val="center" w:pos="4819"/>
        <w:tab w:val="right" w:pos="9639"/>
      </w:tabs>
      <w:spacing w:after="0"/>
    </w:pPr>
  </w:style>
  <w:style w:type="paragraph" w:styleId="af2">
    <w:name w:val="footer"/>
    <w:basedOn w:val="a0"/>
    <w:link w:val="af3"/>
    <w:pPr>
      <w:tabs>
        <w:tab w:val="center" w:pos="4819"/>
        <w:tab w:val="right" w:pos="9639"/>
      </w:tabs>
      <w:spacing w:after="0"/>
    </w:pPr>
  </w:style>
  <w:style w:type="paragraph" w:customStyle="1" w:styleId="19">
    <w:name w:val="Абзац списка1"/>
    <w:basedOn w:val="a0"/>
    <w:pPr>
      <w:ind w:left="720"/>
      <w:contextualSpacing/>
    </w:pPr>
  </w:style>
  <w:style w:type="paragraph" w:customStyle="1" w:styleId="1a">
    <w:name w:val="Название объекта1"/>
    <w:basedOn w:val="a0"/>
    <w:next w:val="a0"/>
    <w:pPr>
      <w:spacing w:after="200"/>
    </w:pPr>
    <w:rPr>
      <w:b/>
      <w:bCs/>
      <w:color w:val="4F81BD"/>
      <w:sz w:val="18"/>
      <w:szCs w:val="18"/>
    </w:rPr>
  </w:style>
  <w:style w:type="paragraph" w:styleId="42">
    <w:name w:val="toc 4"/>
    <w:basedOn w:val="a0"/>
    <w:next w:val="a0"/>
    <w:pPr>
      <w:spacing w:after="100"/>
      <w:ind w:left="660"/>
    </w:pPr>
  </w:style>
  <w:style w:type="paragraph" w:styleId="af4">
    <w:name w:val="endnote text"/>
    <w:basedOn w:val="a0"/>
    <w:link w:val="af5"/>
    <w:pPr>
      <w:spacing w:after="0"/>
    </w:pPr>
    <w:rPr>
      <w:sz w:val="20"/>
      <w:szCs w:val="20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customStyle="1" w:styleId="a">
    <w:name w:val="Додаток"/>
    <w:basedOn w:val="1"/>
    <w:qFormat/>
    <w:pPr>
      <w:numPr>
        <w:numId w:val="2"/>
      </w:numPr>
      <w:tabs>
        <w:tab w:val="left" w:pos="1843"/>
      </w:tabs>
    </w:pPr>
  </w:style>
  <w:style w:type="paragraph" w:customStyle="1" w:styleId="rvps14">
    <w:name w:val="rvps14"/>
    <w:basedOn w:val="a0"/>
    <w:pPr>
      <w:spacing w:before="280" w:after="280"/>
      <w:jc w:val="left"/>
    </w:pPr>
    <w:rPr>
      <w:sz w:val="24"/>
    </w:rPr>
  </w:style>
  <w:style w:type="paragraph" w:customStyle="1" w:styleId="CharChar">
    <w:name w:val="Char Char"/>
    <w:basedOn w:val="a0"/>
    <w:pPr>
      <w:spacing w:after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0">
    <w:name w:val="Char Char"/>
    <w:basedOn w:val="a0"/>
    <w:pPr>
      <w:spacing w:after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b">
    <w:name w:val="Текст1"/>
    <w:basedOn w:val="a0"/>
    <w:pPr>
      <w:spacing w:after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a0"/>
    <w:pPr>
      <w:spacing w:after="283"/>
      <w:ind w:left="567" w:right="567"/>
    </w:pPr>
  </w:style>
  <w:style w:type="paragraph" w:styleId="af6">
    <w:name w:val="Title"/>
    <w:basedOn w:val="Heading"/>
    <w:next w:val="aa"/>
    <w:qFormat/>
    <w:rPr>
      <w:sz w:val="56"/>
      <w:szCs w:val="56"/>
    </w:rPr>
  </w:style>
  <w:style w:type="paragraph" w:styleId="af7">
    <w:name w:val="Subtitle"/>
    <w:basedOn w:val="Heading"/>
    <w:next w:val="aa"/>
    <w:qFormat/>
    <w:pPr>
      <w:spacing w:before="60" w:after="120"/>
    </w:pPr>
    <w:rPr>
      <w:sz w:val="36"/>
      <w:szCs w:val="36"/>
    </w:rPr>
  </w:style>
  <w:style w:type="character" w:customStyle="1" w:styleId="rvts37">
    <w:name w:val="rvts37"/>
    <w:basedOn w:val="a1"/>
    <w:rsid w:val="00705C4B"/>
  </w:style>
  <w:style w:type="paragraph" w:styleId="af8">
    <w:name w:val="Revision"/>
    <w:hidden/>
    <w:uiPriority w:val="99"/>
    <w:semiHidden/>
    <w:rsid w:val="00530A2E"/>
    <w:rPr>
      <w:sz w:val="22"/>
      <w:szCs w:val="24"/>
      <w:lang w:eastAsia="zh-CN"/>
    </w:rPr>
  </w:style>
  <w:style w:type="table" w:styleId="af9">
    <w:name w:val="Table Grid"/>
    <w:basedOn w:val="a2"/>
    <w:rsid w:val="0018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634CF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634CFF"/>
    <w:pPr>
      <w:widowControl w:val="0"/>
      <w:shd w:val="clear" w:color="auto" w:fill="FFFFFF"/>
      <w:suppressAutoHyphens w:val="0"/>
      <w:spacing w:before="180" w:after="180" w:line="322" w:lineRule="exact"/>
    </w:pPr>
    <w:rPr>
      <w:sz w:val="28"/>
      <w:szCs w:val="28"/>
      <w:lang w:eastAsia="uk-UA"/>
    </w:rPr>
  </w:style>
  <w:style w:type="character" w:customStyle="1" w:styleId="CharStyle3Exact">
    <w:name w:val="Char Style 3 Exact"/>
    <w:basedOn w:val="a1"/>
    <w:link w:val="Style2"/>
    <w:rsid w:val="003764C8"/>
    <w:rPr>
      <w:b/>
      <w:bCs/>
      <w:sz w:val="28"/>
      <w:szCs w:val="28"/>
      <w:shd w:val="clear" w:color="auto" w:fill="FFFFFF"/>
      <w:lang w:val="ru-RU" w:eastAsia="ru-RU" w:bidi="ru-RU"/>
    </w:rPr>
  </w:style>
  <w:style w:type="character" w:customStyle="1" w:styleId="CharStyle5Exact">
    <w:name w:val="Char Style 5 Exact"/>
    <w:basedOn w:val="a1"/>
    <w:link w:val="Style4"/>
    <w:rsid w:val="003764C8"/>
    <w:rPr>
      <w:sz w:val="28"/>
      <w:szCs w:val="28"/>
      <w:shd w:val="clear" w:color="auto" w:fill="FFFFFF"/>
      <w:lang w:val="en-US" w:eastAsia="en-US" w:bidi="en-US"/>
    </w:rPr>
  </w:style>
  <w:style w:type="character" w:customStyle="1" w:styleId="CharStyle7Exact">
    <w:name w:val="Char Style 7 Exact"/>
    <w:basedOn w:val="a1"/>
    <w:rsid w:val="003764C8"/>
    <w:rPr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CharStyle9">
    <w:name w:val="Char Style 9"/>
    <w:basedOn w:val="a1"/>
    <w:link w:val="Style8"/>
    <w:rsid w:val="003764C8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a1"/>
    <w:link w:val="Style6"/>
    <w:rsid w:val="003764C8"/>
    <w:rPr>
      <w:sz w:val="28"/>
      <w:szCs w:val="28"/>
      <w:shd w:val="clear" w:color="auto" w:fill="FFFFFF"/>
    </w:rPr>
  </w:style>
  <w:style w:type="character" w:customStyle="1" w:styleId="CharStyle11Exact">
    <w:name w:val="Char Style 11 Exact"/>
    <w:basedOn w:val="a1"/>
    <w:rsid w:val="003764C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Char Style 12"/>
    <w:basedOn w:val="CharStyle9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CharStyle14">
    <w:name w:val="Char Style 14"/>
    <w:basedOn w:val="a1"/>
    <w:link w:val="Style13"/>
    <w:rsid w:val="003764C8"/>
    <w:rPr>
      <w:sz w:val="22"/>
      <w:szCs w:val="22"/>
      <w:shd w:val="clear" w:color="auto" w:fill="FFFFFF"/>
      <w:lang w:val="en-US" w:eastAsia="en-US" w:bidi="en-US"/>
    </w:rPr>
  </w:style>
  <w:style w:type="character" w:customStyle="1" w:styleId="CharStyle15">
    <w:name w:val="Char Style 15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16">
    <w:name w:val="Char Style 16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CharStyle17">
    <w:name w:val="Char Style 17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19">
    <w:name w:val="Char Style 19"/>
    <w:basedOn w:val="a1"/>
    <w:link w:val="Style18"/>
    <w:rsid w:val="003764C8"/>
    <w:rPr>
      <w:shd w:val="clear" w:color="auto" w:fill="FFFFFF"/>
      <w:lang w:val="ru-RU" w:eastAsia="ru-RU" w:bidi="ru-RU"/>
    </w:rPr>
  </w:style>
  <w:style w:type="character" w:customStyle="1" w:styleId="CharStyle20">
    <w:name w:val="Char Style 20"/>
    <w:basedOn w:val="CharStyle19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21">
    <w:name w:val="Char Style 21"/>
    <w:basedOn w:val="CharStyle19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22">
    <w:name w:val="Char Style 22"/>
    <w:basedOn w:val="CharStyle9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3">
    <w:name w:val="Char Style 23"/>
    <w:basedOn w:val="CharStyle9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4">
    <w:name w:val="Char Style 24"/>
    <w:basedOn w:val="CharStyle14"/>
    <w:rsid w:val="003764C8"/>
    <w:rPr>
      <w:rFonts w:ascii="Times New Roman" w:eastAsia="Times New Roman" w:hAnsi="Times New Roman" w:cs="Times New Roman"/>
      <w:b/>
      <w:bCs/>
      <w:color w:val="0000FF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5">
    <w:name w:val="Char Style 25"/>
    <w:basedOn w:val="CharStyle14"/>
    <w:rsid w:val="003764C8"/>
    <w:rPr>
      <w:rFonts w:ascii="Times New Roman" w:eastAsia="Times New Roman" w:hAnsi="Times New Roman" w:cs="Times New Roman"/>
      <w:b/>
      <w:bCs/>
      <w:color w:val="0000FF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6">
    <w:name w:val="Char Style 26"/>
    <w:basedOn w:val="CharStyle14"/>
    <w:rsid w:val="003764C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7">
    <w:name w:val="Char Style 27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8">
    <w:name w:val="Char Style 28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29">
    <w:name w:val="Char Style 29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CharStyle30">
    <w:name w:val="Char Style 30"/>
    <w:basedOn w:val="CharStyle14"/>
    <w:rsid w:val="003764C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31">
    <w:name w:val="Char Style 31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CharStyle32">
    <w:name w:val="Char Style 32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34">
    <w:name w:val="Char Style 34"/>
    <w:basedOn w:val="a1"/>
    <w:link w:val="Style33"/>
    <w:rsid w:val="003764C8"/>
    <w:rPr>
      <w:b/>
      <w:bCs/>
      <w:sz w:val="28"/>
      <w:szCs w:val="28"/>
      <w:shd w:val="clear" w:color="auto" w:fill="FFFFFF"/>
    </w:rPr>
  </w:style>
  <w:style w:type="character" w:customStyle="1" w:styleId="CharStyle35">
    <w:name w:val="Char Style 35"/>
    <w:basedOn w:val="CharStyle3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36">
    <w:name w:val="Char Style 36"/>
    <w:basedOn w:val="CharStyle3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38">
    <w:name w:val="Char Style 38"/>
    <w:basedOn w:val="a1"/>
    <w:link w:val="Style37"/>
    <w:rsid w:val="003764C8"/>
    <w:rPr>
      <w:sz w:val="22"/>
      <w:szCs w:val="22"/>
      <w:shd w:val="clear" w:color="auto" w:fill="FFFFFF"/>
    </w:rPr>
  </w:style>
  <w:style w:type="character" w:customStyle="1" w:styleId="CharStyle39">
    <w:name w:val="Char Style 39"/>
    <w:basedOn w:val="CharStyle38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CharStyle41Exact">
    <w:name w:val="Char Style 41 Exact"/>
    <w:basedOn w:val="a1"/>
    <w:rsid w:val="003764C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2Exact">
    <w:name w:val="Char Style 42 Exact"/>
    <w:basedOn w:val="CharStyle57"/>
    <w:rsid w:val="003764C8"/>
    <w:rPr>
      <w:sz w:val="13"/>
      <w:szCs w:val="13"/>
      <w:shd w:val="clear" w:color="auto" w:fill="FFFFFF"/>
      <w:lang w:val="en-US" w:eastAsia="en-US" w:bidi="en-US"/>
    </w:rPr>
  </w:style>
  <w:style w:type="character" w:customStyle="1" w:styleId="CharStyle43Exact">
    <w:name w:val="Char Style 43 Exact"/>
    <w:basedOn w:val="CharStyle9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44Exact">
    <w:name w:val="Char Style 44 Exact"/>
    <w:basedOn w:val="CharStyle9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45Exact">
    <w:name w:val="Char Style 45 Exact"/>
    <w:basedOn w:val="a1"/>
    <w:rsid w:val="003764C8"/>
    <w:rPr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CharStyle46Exact">
    <w:name w:val="Char Style 46 Exact"/>
    <w:basedOn w:val="a1"/>
    <w:rsid w:val="003764C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7Exact">
    <w:name w:val="Char Style 47 Exact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48">
    <w:name w:val="Char Style 48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49">
    <w:name w:val="Char Style 49"/>
    <w:basedOn w:val="CharStyle14"/>
    <w:rsid w:val="003764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50">
    <w:name w:val="Char Style 50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51">
    <w:name w:val="Char Style 51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CharStyle53">
    <w:name w:val="Char Style 53"/>
    <w:basedOn w:val="a1"/>
    <w:link w:val="Style52"/>
    <w:rsid w:val="003764C8"/>
    <w:rPr>
      <w:shd w:val="clear" w:color="auto" w:fill="FFFFFF"/>
    </w:rPr>
  </w:style>
  <w:style w:type="character" w:customStyle="1" w:styleId="CharStyle54">
    <w:name w:val="Char Style 54"/>
    <w:basedOn w:val="CharStyle53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CharStyle55">
    <w:name w:val="Char Style 55"/>
    <w:basedOn w:val="CharStyle38"/>
    <w:rsid w:val="003764C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56">
    <w:name w:val="Char Style 56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CharStyle57">
    <w:name w:val="Char Style 57"/>
    <w:basedOn w:val="a1"/>
    <w:link w:val="Style40"/>
    <w:rsid w:val="003764C8"/>
    <w:rPr>
      <w:shd w:val="clear" w:color="auto" w:fill="FFFFFF"/>
    </w:rPr>
  </w:style>
  <w:style w:type="character" w:customStyle="1" w:styleId="CharStyle58">
    <w:name w:val="Char Style 58"/>
    <w:basedOn w:val="CharStyle57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CharStyle59">
    <w:name w:val="Char Style 59"/>
    <w:basedOn w:val="CharStyle34"/>
    <w:rsid w:val="003764C8"/>
    <w:rPr>
      <w:rFonts w:ascii="Times New Roman" w:eastAsia="Times New Roman" w:hAnsi="Times New Roman" w:cs="Times New Roman"/>
      <w:b/>
      <w:bCs/>
      <w:color w:val="0000FF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harStyle60">
    <w:name w:val="Char Style 60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61">
    <w:name w:val="Char Style 61"/>
    <w:basedOn w:val="CharStyle14"/>
    <w:rsid w:val="003764C8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63">
    <w:name w:val="Char Style 63"/>
    <w:basedOn w:val="a1"/>
    <w:link w:val="Style62"/>
    <w:rsid w:val="003764C8"/>
    <w:rPr>
      <w:b/>
      <w:bCs/>
      <w:shd w:val="clear" w:color="auto" w:fill="FFFFFF"/>
      <w:lang w:val="ru-RU" w:eastAsia="ru-RU" w:bidi="ru-RU"/>
    </w:rPr>
  </w:style>
  <w:style w:type="character" w:customStyle="1" w:styleId="CharStyle64">
    <w:name w:val="Char Style 64"/>
    <w:basedOn w:val="CharStyle63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harStyle65">
    <w:name w:val="Char Style 65"/>
    <w:basedOn w:val="CharStyle63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CharStyle66">
    <w:name w:val="Char Style 66"/>
    <w:basedOn w:val="CharStyle63"/>
    <w:rsid w:val="003764C8"/>
    <w:rPr>
      <w:rFonts w:ascii="Courier New" w:eastAsia="Courier New" w:hAnsi="Courier New" w:cs="Courier New"/>
      <w:b/>
      <w:b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customStyle="1" w:styleId="Style2">
    <w:name w:val="Style 2"/>
    <w:basedOn w:val="a0"/>
    <w:link w:val="CharStyle3Exact"/>
    <w:rsid w:val="003764C8"/>
    <w:pPr>
      <w:widowControl w:val="0"/>
      <w:shd w:val="clear" w:color="auto" w:fill="FFFFFF"/>
      <w:suppressAutoHyphens w:val="0"/>
      <w:spacing w:after="0" w:line="310" w:lineRule="exact"/>
      <w:jc w:val="left"/>
    </w:pPr>
    <w:rPr>
      <w:b/>
      <w:bCs/>
      <w:sz w:val="28"/>
      <w:szCs w:val="28"/>
      <w:lang w:val="ru-RU" w:eastAsia="ru-RU" w:bidi="ru-RU"/>
    </w:rPr>
  </w:style>
  <w:style w:type="paragraph" w:customStyle="1" w:styleId="Style4">
    <w:name w:val="Style 4"/>
    <w:basedOn w:val="a0"/>
    <w:link w:val="CharStyle5Exact"/>
    <w:rsid w:val="003764C8"/>
    <w:pPr>
      <w:widowControl w:val="0"/>
      <w:shd w:val="clear" w:color="auto" w:fill="FFFFFF"/>
      <w:suppressAutoHyphens w:val="0"/>
      <w:spacing w:after="0" w:line="310" w:lineRule="exact"/>
      <w:jc w:val="left"/>
    </w:pPr>
    <w:rPr>
      <w:sz w:val="28"/>
      <w:szCs w:val="28"/>
      <w:lang w:val="en-US" w:eastAsia="en-US" w:bidi="en-US"/>
    </w:rPr>
  </w:style>
  <w:style w:type="paragraph" w:customStyle="1" w:styleId="Style6">
    <w:name w:val="Style 6"/>
    <w:basedOn w:val="a0"/>
    <w:link w:val="CharStyle10"/>
    <w:rsid w:val="003764C8"/>
    <w:pPr>
      <w:widowControl w:val="0"/>
      <w:shd w:val="clear" w:color="auto" w:fill="FFFFFF"/>
      <w:suppressAutoHyphens w:val="0"/>
      <w:spacing w:after="0" w:line="310" w:lineRule="exact"/>
      <w:jc w:val="left"/>
    </w:pPr>
    <w:rPr>
      <w:sz w:val="28"/>
      <w:szCs w:val="28"/>
      <w:lang w:eastAsia="uk-UA"/>
    </w:rPr>
  </w:style>
  <w:style w:type="paragraph" w:customStyle="1" w:styleId="Style8">
    <w:name w:val="Style 8"/>
    <w:basedOn w:val="a0"/>
    <w:link w:val="CharStyle9"/>
    <w:rsid w:val="003764C8"/>
    <w:pPr>
      <w:widowControl w:val="0"/>
      <w:shd w:val="clear" w:color="auto" w:fill="FFFFFF"/>
      <w:suppressAutoHyphens w:val="0"/>
      <w:spacing w:after="0" w:line="310" w:lineRule="exact"/>
      <w:jc w:val="left"/>
    </w:pPr>
    <w:rPr>
      <w:b/>
      <w:bCs/>
      <w:sz w:val="28"/>
      <w:szCs w:val="28"/>
      <w:lang w:eastAsia="uk-UA"/>
    </w:rPr>
  </w:style>
  <w:style w:type="paragraph" w:customStyle="1" w:styleId="Style13">
    <w:name w:val="Style 13"/>
    <w:basedOn w:val="a0"/>
    <w:link w:val="CharStyle14"/>
    <w:rsid w:val="003764C8"/>
    <w:pPr>
      <w:widowControl w:val="0"/>
      <w:shd w:val="clear" w:color="auto" w:fill="FFFFFF"/>
      <w:suppressAutoHyphens w:val="0"/>
      <w:spacing w:before="80" w:line="278" w:lineRule="exact"/>
    </w:pPr>
    <w:rPr>
      <w:szCs w:val="22"/>
      <w:lang w:val="en-US" w:eastAsia="en-US" w:bidi="en-US"/>
    </w:rPr>
  </w:style>
  <w:style w:type="paragraph" w:customStyle="1" w:styleId="Style18">
    <w:name w:val="Style 18"/>
    <w:basedOn w:val="a0"/>
    <w:link w:val="CharStyle19"/>
    <w:rsid w:val="003764C8"/>
    <w:pPr>
      <w:widowControl w:val="0"/>
      <w:shd w:val="clear" w:color="auto" w:fill="FFFFFF"/>
      <w:suppressAutoHyphens w:val="0"/>
      <w:spacing w:before="80" w:line="274" w:lineRule="exact"/>
      <w:ind w:firstLine="720"/>
    </w:pPr>
    <w:rPr>
      <w:sz w:val="20"/>
      <w:szCs w:val="20"/>
      <w:lang w:val="ru-RU" w:eastAsia="ru-RU" w:bidi="ru-RU"/>
    </w:rPr>
  </w:style>
  <w:style w:type="paragraph" w:customStyle="1" w:styleId="Style33">
    <w:name w:val="Style 33"/>
    <w:basedOn w:val="a0"/>
    <w:link w:val="CharStyle34"/>
    <w:rsid w:val="003764C8"/>
    <w:pPr>
      <w:widowControl w:val="0"/>
      <w:shd w:val="clear" w:color="auto" w:fill="FFFFFF"/>
      <w:suppressAutoHyphens w:val="0"/>
      <w:spacing w:after="100" w:line="310" w:lineRule="exact"/>
      <w:jc w:val="left"/>
    </w:pPr>
    <w:rPr>
      <w:b/>
      <w:bCs/>
      <w:sz w:val="28"/>
      <w:szCs w:val="28"/>
      <w:lang w:eastAsia="uk-UA"/>
    </w:rPr>
  </w:style>
  <w:style w:type="paragraph" w:customStyle="1" w:styleId="Style37">
    <w:name w:val="Style 37"/>
    <w:basedOn w:val="a0"/>
    <w:link w:val="CharStyle38"/>
    <w:rsid w:val="003764C8"/>
    <w:pPr>
      <w:widowControl w:val="0"/>
      <w:shd w:val="clear" w:color="auto" w:fill="FFFFFF"/>
      <w:suppressAutoHyphens w:val="0"/>
      <w:spacing w:before="100" w:after="100" w:line="244" w:lineRule="exact"/>
      <w:jc w:val="left"/>
    </w:pPr>
    <w:rPr>
      <w:szCs w:val="22"/>
      <w:lang w:eastAsia="uk-UA"/>
    </w:rPr>
  </w:style>
  <w:style w:type="paragraph" w:customStyle="1" w:styleId="Style40">
    <w:name w:val="Style 40"/>
    <w:basedOn w:val="a0"/>
    <w:link w:val="CharStyle57"/>
    <w:rsid w:val="003764C8"/>
    <w:pPr>
      <w:widowControl w:val="0"/>
      <w:shd w:val="clear" w:color="auto" w:fill="FFFFFF"/>
      <w:suppressAutoHyphens w:val="0"/>
      <w:spacing w:after="60" w:line="230" w:lineRule="exact"/>
    </w:pPr>
    <w:rPr>
      <w:sz w:val="20"/>
      <w:szCs w:val="20"/>
      <w:lang w:eastAsia="uk-UA"/>
    </w:rPr>
  </w:style>
  <w:style w:type="paragraph" w:customStyle="1" w:styleId="Style52">
    <w:name w:val="Style 52"/>
    <w:basedOn w:val="a0"/>
    <w:link w:val="CharStyle53"/>
    <w:rsid w:val="003764C8"/>
    <w:pPr>
      <w:widowControl w:val="0"/>
      <w:shd w:val="clear" w:color="auto" w:fill="FFFFFF"/>
      <w:suppressAutoHyphens w:val="0"/>
      <w:spacing w:after="0" w:line="230" w:lineRule="exact"/>
    </w:pPr>
    <w:rPr>
      <w:sz w:val="20"/>
      <w:szCs w:val="20"/>
      <w:lang w:eastAsia="uk-UA"/>
    </w:rPr>
  </w:style>
  <w:style w:type="paragraph" w:customStyle="1" w:styleId="Style62">
    <w:name w:val="Style 62"/>
    <w:basedOn w:val="a0"/>
    <w:link w:val="CharStyle63"/>
    <w:rsid w:val="003764C8"/>
    <w:pPr>
      <w:widowControl w:val="0"/>
      <w:shd w:val="clear" w:color="auto" w:fill="FFFFFF"/>
      <w:suppressAutoHyphens w:val="0"/>
      <w:spacing w:after="0" w:line="222" w:lineRule="exact"/>
      <w:jc w:val="left"/>
    </w:pPr>
    <w:rPr>
      <w:b/>
      <w:bCs/>
      <w:sz w:val="20"/>
      <w:szCs w:val="20"/>
      <w:lang w:val="ru-RU" w:eastAsia="ru-RU" w:bidi="ru-RU"/>
    </w:rPr>
  </w:style>
  <w:style w:type="character" w:customStyle="1" w:styleId="10">
    <w:name w:val="Заголовок 1 Знак"/>
    <w:link w:val="1"/>
    <w:locked/>
    <w:rsid w:val="00640270"/>
    <w:rPr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link w:val="2"/>
    <w:locked/>
    <w:rsid w:val="00640270"/>
    <w:rPr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locked/>
    <w:rsid w:val="00640270"/>
    <w:rPr>
      <w:b/>
      <w:bCs/>
      <w:sz w:val="28"/>
      <w:szCs w:val="28"/>
      <w:lang w:eastAsia="zh-CN"/>
    </w:rPr>
  </w:style>
  <w:style w:type="character" w:customStyle="1" w:styleId="40">
    <w:name w:val="Заголовок 4 Знак"/>
    <w:link w:val="4"/>
    <w:locked/>
    <w:rsid w:val="00640270"/>
    <w:rPr>
      <w:b/>
      <w:bCs/>
      <w:sz w:val="22"/>
      <w:szCs w:val="24"/>
      <w:lang w:eastAsia="zh-CN"/>
    </w:rPr>
  </w:style>
  <w:style w:type="paragraph" w:customStyle="1" w:styleId="afa">
    <w:basedOn w:val="a0"/>
    <w:next w:val="af6"/>
    <w:qFormat/>
    <w:rsid w:val="00640270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uk-UA"/>
    </w:rPr>
  </w:style>
  <w:style w:type="character" w:customStyle="1" w:styleId="50">
    <w:name w:val="Заголовок 5 Знак"/>
    <w:link w:val="5"/>
    <w:locked/>
    <w:rsid w:val="00640270"/>
    <w:rPr>
      <w:rFonts w:ascii="Cambria" w:hAnsi="Cambria" w:cs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locked/>
    <w:rsid w:val="00640270"/>
    <w:rPr>
      <w:rFonts w:ascii="Cambria" w:hAnsi="Cambria" w:cs="Cambria"/>
      <w:i/>
      <w:iCs/>
      <w:color w:val="243F60"/>
      <w:sz w:val="22"/>
      <w:szCs w:val="24"/>
      <w:lang w:eastAsia="zh-CN"/>
    </w:rPr>
  </w:style>
  <w:style w:type="character" w:customStyle="1" w:styleId="70">
    <w:name w:val="Заголовок 7 Знак"/>
    <w:link w:val="7"/>
    <w:locked/>
    <w:rsid w:val="00640270"/>
    <w:rPr>
      <w:rFonts w:ascii="Cambria" w:hAnsi="Cambria" w:cs="Cambria"/>
      <w:i/>
      <w:iCs/>
      <w:color w:val="404040"/>
      <w:sz w:val="22"/>
      <w:szCs w:val="24"/>
      <w:lang w:eastAsia="zh-CN"/>
    </w:rPr>
  </w:style>
  <w:style w:type="character" w:customStyle="1" w:styleId="80">
    <w:name w:val="Заголовок 8 Знак"/>
    <w:link w:val="8"/>
    <w:locked/>
    <w:rsid w:val="00640270"/>
    <w:rPr>
      <w:rFonts w:ascii="Cambria" w:hAnsi="Cambria" w:cs="Cambria"/>
      <w:color w:val="404040"/>
      <w:lang w:eastAsia="zh-CN"/>
    </w:rPr>
  </w:style>
  <w:style w:type="character" w:customStyle="1" w:styleId="90">
    <w:name w:val="Заголовок 9 Знак"/>
    <w:link w:val="9"/>
    <w:locked/>
    <w:rsid w:val="00640270"/>
    <w:rPr>
      <w:rFonts w:ascii="Cambria" w:hAnsi="Cambria" w:cs="Cambria"/>
      <w:i/>
      <w:iCs/>
      <w:color w:val="404040"/>
      <w:lang w:eastAsia="zh-CN"/>
    </w:rPr>
  </w:style>
  <w:style w:type="paragraph" w:customStyle="1" w:styleId="25">
    <w:name w:val="Заголовок оглавления2"/>
    <w:basedOn w:val="1"/>
    <w:next w:val="a0"/>
    <w:semiHidden/>
    <w:rsid w:val="00640270"/>
    <w:pPr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uk-UA"/>
    </w:rPr>
  </w:style>
  <w:style w:type="character" w:customStyle="1" w:styleId="af">
    <w:name w:val="Текст выноски Знак"/>
    <w:link w:val="ae"/>
    <w:locked/>
    <w:rsid w:val="00640270"/>
    <w:rPr>
      <w:rFonts w:ascii="Tahoma" w:hAnsi="Tahoma" w:cs="Tahoma"/>
      <w:sz w:val="16"/>
      <w:szCs w:val="16"/>
      <w:lang w:eastAsia="zh-CN"/>
    </w:rPr>
  </w:style>
  <w:style w:type="character" w:customStyle="1" w:styleId="af1">
    <w:name w:val="Верхний колонтитул Знак"/>
    <w:link w:val="af0"/>
    <w:locked/>
    <w:rsid w:val="00640270"/>
    <w:rPr>
      <w:sz w:val="22"/>
      <w:szCs w:val="24"/>
      <w:lang w:eastAsia="zh-CN"/>
    </w:rPr>
  </w:style>
  <w:style w:type="character" w:customStyle="1" w:styleId="af3">
    <w:name w:val="Нижний колонтитул Знак"/>
    <w:link w:val="af2"/>
    <w:locked/>
    <w:rsid w:val="00640270"/>
    <w:rPr>
      <w:sz w:val="22"/>
      <w:szCs w:val="24"/>
      <w:lang w:eastAsia="zh-CN"/>
    </w:rPr>
  </w:style>
  <w:style w:type="paragraph" w:customStyle="1" w:styleId="26">
    <w:name w:val="Абзац списка2"/>
    <w:basedOn w:val="a0"/>
    <w:rsid w:val="00640270"/>
    <w:pPr>
      <w:suppressAutoHyphens w:val="0"/>
      <w:ind w:left="720"/>
      <w:contextualSpacing/>
    </w:pPr>
    <w:rPr>
      <w:lang w:eastAsia="uk-UA"/>
    </w:rPr>
  </w:style>
  <w:style w:type="character" w:customStyle="1" w:styleId="af5">
    <w:name w:val="Текст концевой сноски Знак"/>
    <w:link w:val="af4"/>
    <w:locked/>
    <w:rsid w:val="00640270"/>
    <w:rPr>
      <w:lang w:eastAsia="zh-CN"/>
    </w:rPr>
  </w:style>
  <w:style w:type="character" w:styleId="afb">
    <w:name w:val="endnote reference"/>
    <w:rsid w:val="00640270"/>
    <w:rPr>
      <w:rFonts w:cs="Times New Roman"/>
      <w:vertAlign w:val="superscript"/>
    </w:rPr>
  </w:style>
  <w:style w:type="character" w:customStyle="1" w:styleId="27">
    <w:name w:val="Слабая ссылка2"/>
    <w:rsid w:val="00640270"/>
    <w:rPr>
      <w:rFonts w:cs="Times New Roman"/>
      <w:color w:val="002060"/>
      <w:u w:val="none"/>
      <w:lang w:val="uk-UA" w:eastAsia="x-none"/>
    </w:rPr>
  </w:style>
  <w:style w:type="character" w:customStyle="1" w:styleId="HTML0">
    <w:name w:val="Стандартный HTML Знак"/>
    <w:link w:val="HTML"/>
    <w:locked/>
    <w:rsid w:val="00640270"/>
    <w:rPr>
      <w:rFonts w:ascii="Courier New" w:hAnsi="Courier New" w:cs="Courier New"/>
      <w:lang w:val="ru-RU" w:eastAsia="zh-CN"/>
    </w:rPr>
  </w:style>
  <w:style w:type="character" w:customStyle="1" w:styleId="28">
    <w:name w:val="Замещающий текст2"/>
    <w:semiHidden/>
    <w:rsid w:val="00640270"/>
    <w:rPr>
      <w:rFonts w:cs="Times New Roman"/>
      <w:color w:val="808080"/>
    </w:rPr>
  </w:style>
  <w:style w:type="numbering" w:styleId="111111">
    <w:name w:val="Outline List 2"/>
    <w:basedOn w:val="a3"/>
    <w:rsid w:val="00640270"/>
    <w:pPr>
      <w:numPr>
        <w:numId w:val="6"/>
      </w:numPr>
    </w:pPr>
  </w:style>
  <w:style w:type="paragraph" w:customStyle="1" w:styleId="CharChar1">
    <w:name w:val="Char Char"/>
    <w:basedOn w:val="a0"/>
    <w:rsid w:val="00640270"/>
    <w:pPr>
      <w:suppressAutoHyphens w:val="0"/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2">
    <w:name w:val="Пишущая машинка HTML2"/>
    <w:basedOn w:val="a1"/>
    <w:rsid w:val="00640270"/>
    <w:rPr>
      <w:sz w:val="20"/>
    </w:rPr>
  </w:style>
  <w:style w:type="paragraph" w:styleId="afc">
    <w:name w:val="Plain Text"/>
    <w:basedOn w:val="a0"/>
    <w:link w:val="afd"/>
    <w:rsid w:val="00640270"/>
    <w:pPr>
      <w:suppressAutoHyphens w:val="0"/>
      <w:spacing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afd">
    <w:name w:val="Текст Знак"/>
    <w:basedOn w:val="a1"/>
    <w:link w:val="afc"/>
    <w:rsid w:val="00640270"/>
    <w:rPr>
      <w:rFonts w:ascii="Courier New" w:hAnsi="Courier New"/>
      <w:lang w:val="ru-RU" w:eastAsia="ru-RU"/>
    </w:rPr>
  </w:style>
  <w:style w:type="paragraph" w:customStyle="1" w:styleId="afe">
    <w:name w:val="Знак"/>
    <w:basedOn w:val="a0"/>
    <w:rsid w:val="00640270"/>
    <w:pPr>
      <w:suppressAutoHyphens w:val="0"/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List Paragraph"/>
    <w:basedOn w:val="a0"/>
    <w:uiPriority w:val="34"/>
    <w:qFormat/>
    <w:rsid w:val="00CB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-inst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REC-x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9DE0-9F8E-431B-907A-7F059CA9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3813</TotalTime>
  <Pages>8</Pages>
  <Words>8884</Words>
  <Characters>5065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№256 від 28.12.2015 (зі змінами 15.02.2019)</vt:lpstr>
      <vt:lpstr>Наказ №256 від 28.12.2015 (зі змінами 15.02.2019)</vt:lpstr>
    </vt:vector>
  </TitlesOfParts>
  <Company>SSMSC</Company>
  <LinksUpToDate>false</LinksUpToDate>
  <CharactersWithSpaces>13922</CharactersWithSpaces>
  <SharedDoc>false</SharedDoc>
  <HLinks>
    <vt:vector size="36" baseType="variant">
      <vt:variant>
        <vt:i4>4325393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https://zakon.rada.gov.ua/laws/show/z0831-12</vt:lpwstr>
      </vt:variant>
      <vt:variant>
        <vt:lpwstr>n114</vt:lpwstr>
      </vt:variant>
      <vt:variant>
        <vt:i4>7602208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https://zakon.rada.gov.ua/laws/show/z0831-12</vt:lpwstr>
      </vt:variant>
      <vt:variant>
        <vt:lpwstr>n32</vt:lpwstr>
      </vt:variant>
      <vt:variant>
        <vt:i4>4325392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https://zakon.rada.gov.ua/laws/show/z0831-12</vt:lpwstr>
      </vt:variant>
      <vt:variant>
        <vt:lpwstr>n104</vt:lpwstr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https://zakon.rada.gov.ua/laws/show/z0831-12</vt:lpwstr>
      </vt:variant>
      <vt:variant>
        <vt:lpwstr>n112</vt:lpwstr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http://www.w3.org/2001/XMLSchema-instance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http://www.w3.org/TR/1998/REC-xml-19980210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№256 від 28.12.2015 (зі змінами 15.02.2019)</dc:title>
  <dc:subject>Щодо затвердження Опису розділів та схем ХМL файлів електронної форми адміністративних даних про депозитарну діяльність Центрального депозитарію</dc:subject>
  <dc:creator>Національна комісія з цінних паперів та фондового ринку</dc:creator>
  <cp:keywords/>
  <dc:description/>
  <cp:lastModifiedBy>Андрій Заїка</cp:lastModifiedBy>
  <cp:revision>87</cp:revision>
  <cp:lastPrinted>2024-09-16T13:37:00Z</cp:lastPrinted>
  <dcterms:created xsi:type="dcterms:W3CDTF">2024-09-10T11:07:00Z</dcterms:created>
  <dcterms:modified xsi:type="dcterms:W3CDTF">2024-10-15T06:58:00Z</dcterms:modified>
</cp:coreProperties>
</file>